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Sondel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CAO (principal acct. officer)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405.712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14,513.578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satisfy tax withholding obligations for 958 Performance-Based Restricted Stock Units that vested on March 30,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0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Counsel,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8266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2026-04-01T15:38:13Z</dcterms:created>
  <dcterms:modified xsi:type="dcterms:W3CDTF">2026-04-01T15:38:13Z</dcterms:modified>
</cp:coreProperties>
</file>