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333-132409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333-156309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333-163653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333-181951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333-132409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333-156309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333-163653</w:t>
      </w:r>
    </w:p>
    <w:p>
      <w:pPr>
        <w:spacing w:after="0" w:line="1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333-181951</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333-194556</w:t>
      </w:r>
    </w:p>
    <w:p>
      <w:pPr>
        <w:jc w:val="center"/>
        <w:ind w:right="10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43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8"/>
              </w:rPr>
              <w:t>One Technology Way</w:t>
            </w:r>
          </w:p>
        </w:tc>
        <w:tc>
          <w:tcPr>
            <w:tcW w:w="3020" w:type="dxa"/>
            <w:vAlign w:val="bottom"/>
          </w:tcPr>
          <w:p>
            <w:pPr>
              <w:spacing w:after="0"/>
              <w:rPr>
                <w:sz w:val="24"/>
                <w:szCs w:val="24"/>
                <w:color w:val="auto"/>
              </w:rPr>
            </w:pPr>
          </w:p>
        </w:tc>
      </w:tr>
      <w:tr>
        <w:trPr>
          <w:trHeight w:val="225"/>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4"/>
              </w:rPr>
              <w:t>Norwood, MA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Amended and Restated 2006 Stock Incentive Plan</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March 14, 2006, Analog Devices, Inc. (the “registrant”) filed a registration statement on Form S-8 (Registration No. 333-132409) with the Securities and Exchange Commission (the “Commission”) to register 15,000,000 shares of the registrant’s Common Stock, $0.16 2/3 par value per share (the “Common Stock”), authorized and issuable under the registrant’s 2006 Stock Incentive Plan (as amended and restated, the “Prior Plan”). The registrant paid a registration fee of $59,289 at that time to register such shares of Common Stock. On each of December 19, 2008, December 11, 2009, June 6, 2012 and March 14, 2014, the registrant filed a registration statement on Form S-8 (Registration Nos. 333-156309, 333-163653, 333-181951 and 333-194556, respectively) to register an additional 15,285,735, 15,257,044, 5,446,637 and 19,000,000 shares of Common Stock, respectively, issuable pursuant to the Prior Plan. The registrant paid registration fees of $11,243, $25,809, $22,278 and $125,860, respectively, to register such shares of Common Stock. The registration statements on Form S-8 filed in connection with the Prior Plan are referred to herein collectively as the “Registration Statements.” The Registration Statements also covered any additional securities that may from time to time be offered or issued to prevent dilution resulting from stock splits, stock dividends or similar transactions.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On March 11, 2020 (the “Effective Date”), the shareholders of the registrant approved the registrant’s 2020 Equity Incentive Plan (the “2020 Plan”) at the registrant’s 2020 annual meeting of shareholders. Effective as of the Effective Date, no new awards may be granted under the Prior Plan. However, the 2020 Plan provides that such additional number of shares of Common Stock (up to 20,857,992) as is equal to the sum of (a) the number of shares of Common Stock reserved for issuance under the Prior Plan and the registrant’s Amended and Restated 2010 Equity Incentive Plan (the “2010 Plan” and, together with the Prior Plan, the “Existing Plans”) that remain available for grant under the Existing Plans immediately prior to the Effective Date and (b) the number of shares of Common Stock subject to awards granted under the Existing Plans and under the registrant’s Linear Technology Corporation Amended and Restated 2005 Equity Incentive Plan, which awards expire, terminate or are otherwise surrendered, cancelled, forfeited or repurchased by the registrant at their original issuance price pursuant to a contractual repurchase right will become available for issuance under the 2020 Plan. Up to 17,491,411 shares of Common Stock as is equal to the sum of (a) the number of shares of Common Stock reserved for issuance under the Prior Plan that remained available for grant under the Prior Plan as of the Effective Date and (b) the number of shares of Common Stock subject to awards granted under the Prior Plan, which awards expire, terminate or are otherwise surrendered, cancelled, forfeited or repurchased by the registrant at their original issuance price pursuant to a contractual repurchase right, will become available for issuance under the 2020 Plan and are collectively referred to herein as the “Carryover Shares”.</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Accordingly, pursuant to the undertaking in Item 512(a)(1)(iii) of Regulation S-K that the registrant disclose a material change in the plan of distribution as it was disclosed in the Registration Statements, the registrant is filing this Post-Effective Amendment No. 1 to the Registration Statements to reflect that, as of the Effective Date, the Carryover Shares will no longer be issued under the Prior Plan and may instead be issued under the 2020 Plan.</w:t>
      </w:r>
    </w:p>
    <w:p>
      <w:pPr>
        <w:spacing w:after="0" w:line="187"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Contemporaneously with the filing of this Post-Effective Amendment No. 1 to the Registration Statements, the registrant is filing a Registration Statement on Form S-8 to register 12,613,058 shares of Common Stock authorized for issuance pursuant to the 2020 Plan, which amount excludes the Carryover Shares. No additional shares of Common Stock are being registered by this Post-Effective Amendment No. 1 to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65" w:lineRule="exact"/>
        <w:rPr>
          <w:sz w:val="20"/>
          <w:szCs w:val="20"/>
          <w:color w:val="auto"/>
        </w:rPr>
      </w:pPr>
    </w:p>
    <w:p>
      <w:pPr>
        <w:ind w:right="60" w:firstLine="436"/>
        <w:spacing w:after="0" w:line="263"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tcBorders>
              <w:top w:val="single" w:sz="8" w:color="auto"/>
            </w:tcBorders>
            <w:gridSpan w:val="11"/>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Restated Articles of Organization of Analog Devices, Inc., as amended (incorporated by reference to Exhibit 3.1 to the registrant’s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Quarterly Report on Form 10-Q for the fiscal quarter ended May 3, 2008, as filed with the Securities and Exchange Commission on</w:t>
              </w:r>
            </w:hyperlink>
          </w:p>
        </w:tc>
        <w:tc>
          <w:tcPr>
            <w:tcW w:w="5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May 20, 2008 (File No. 1-7819))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Amendment to Restated Articles of Organization of Analog Devices, Inc. (incorporated by reference to Exhibit 3.1 to the registrant’s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Current Report on Form 8-K, as filed with the Securities and Exchange Commission on December 8, 2008 (File No. 1-7819))</w:t>
              </w:r>
            </w:hyperlink>
          </w:p>
        </w:tc>
        <w:tc>
          <w:tcPr>
            <w:tcW w:w="5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Analog Devices, Inc., as of December 13, 2018 (incorporated by reference to Exhibit 3.1 to the</w:t>
              </w:r>
            </w:hyperlink>
          </w:p>
        </w:tc>
        <w:tc>
          <w:tcPr>
            <w:tcW w:w="5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Current Report on Form 8-K, as filed with the Securities and Exchange Commission on December 17, 2018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8040" w:type="dxa"/>
            <w:vAlign w:val="bottom"/>
            <w:tcBorders>
              <w:top w:val="single" w:sz="8" w:color="0000EE"/>
            </w:tcBorders>
            <w:gridSpan w:val="5"/>
          </w:tcPr>
          <w:p>
            <w:pPr>
              <w:spacing w:after="0"/>
              <w:rPr>
                <w:sz w:val="17"/>
                <w:szCs w:val="17"/>
                <w:color w:val="auto"/>
              </w:rPr>
            </w:pPr>
          </w:p>
        </w:tc>
        <w:tc>
          <w:tcPr>
            <w:tcW w:w="100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Opinion of Wilmer Cutler Pickering Hale and Dorr LLP, counsel to the Registrant</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880" w:type="dxa"/>
            <w:vAlign w:val="bottom"/>
            <w:tcBorders>
              <w:top w:val="single" w:sz="8" w:color="0000EE"/>
            </w:tcBorders>
            <w:gridSpan w:val="5"/>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Wilmer Cutler Pickering Hale and Dorr LLP (included in Exhibit 5.1)</w:t>
              </w:r>
            </w:hyperlink>
          </w:p>
        </w:tc>
        <w:tc>
          <w:tcPr>
            <w:tcW w:w="410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r>
    </w:tbl>
    <w:p>
      <w:pPr>
        <w:spacing w:after="0" w:line="121" w:lineRule="exact"/>
        <w:rPr>
          <w:sz w:val="20"/>
          <w:szCs w:val="20"/>
          <w:color w:val="auto"/>
        </w:rPr>
      </w:pPr>
    </w:p>
    <w:p>
      <w:pPr>
        <w:ind w:left="5404" w:right="4120" w:hanging="5404"/>
        <w:spacing w:after="0" w:line="449" w:lineRule="auto"/>
        <w:tabs>
          <w:tab w:leader="none" w:pos="10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on the signature pages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-3-</w:t>
      </w:r>
    </w:p>
    <w:p>
      <w:pPr>
        <w:sectPr>
          <w:pgSz w:w="11900" w:h="16838" w:orient="portrait"/>
          <w:cols w:equalWidth="0" w:num="1">
            <w:col w:w="11024"/>
          </w:cols>
          <w:pgMar w:left="436" w:top="274" w:right="439" w:bottom="1440" w:gutter="0" w:footer="0" w:header="0"/>
        </w:sectPr>
      </w:pPr>
    </w:p>
    <w:bookmarkStart w:id="6" w:name="page7"/>
    <w:bookmarkEnd w:id="6"/>
    <w:p>
      <w:pPr>
        <w:ind w:left="664" w:right="1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99.1</w:t>
      </w:r>
      <w:r>
        <w:rPr>
          <w:sz w:val="20"/>
          <w:szCs w:val="20"/>
          <w:color w:val="auto"/>
        </w:rPr>
        <w:tab/>
      </w:r>
      <w:hyperlink r:id="rId24">
        <w:r>
          <w:rPr>
            <w:rFonts w:ascii="Arial" w:cs="Arial" w:eastAsia="Arial" w:hAnsi="Arial"/>
            <w:sz w:val="18"/>
            <w:szCs w:val="18"/>
            <w:u w:val="single" w:color="auto"/>
            <w:color w:val="0000EE"/>
          </w:rPr>
          <w:t>Analog Devices, Inc. 2020 Equity Incentive Plan (incorporated by reference to Appendix B to the registrant’s definitive proxy statement,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with the Securities and Exchange Commission on January 24, 2020 (File No. 1-7819))</w:t>
        </w:r>
      </w:hyperlink>
    </w:p>
    <w:p>
      <w:pPr>
        <w:spacing w:after="0" w:line="62" w:lineRule="exact"/>
        <w:rPr>
          <w:sz w:val="20"/>
          <w:szCs w:val="20"/>
          <w:color w:val="auto"/>
        </w:rPr>
      </w:pPr>
    </w:p>
    <w:p>
      <w:pPr>
        <w:ind w:left="664" w:right="4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5">
        <w:r>
          <w:rPr>
            <w:rFonts w:ascii="Arial" w:cs="Arial" w:eastAsia="Arial" w:hAnsi="Arial"/>
            <w:sz w:val="18"/>
            <w:szCs w:val="18"/>
            <w:u w:val="single" w:color="auto"/>
            <w:color w:val="0000EE"/>
          </w:rPr>
          <w:t>Analog Devices, Inc. Amended and Restated 2006 Stock Incentive Plan (incorporated by reference to Exhibit 3.1 to the registrant’s Quarterly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on Form 10-Q for the fiscal quarter ended February 1, 2014, as filed with the Securities and Exchange Commission on February 18,</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2014 (File No. 1-7819))</w:t>
        </w:r>
      </w:hyperlink>
    </w:p>
    <w:p>
      <w:pPr>
        <w:spacing w:after="0" w:line="328" w:lineRule="exact"/>
        <w:rPr>
          <w:rFonts w:ascii="Arial" w:cs="Arial" w:eastAsia="Arial" w:hAnsi="Arial"/>
          <w:sz w:val="18"/>
          <w:szCs w:val="18"/>
          <w:u w:val="single" w:color="auto"/>
          <w:color w:val="0000EE"/>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u w:val="single" w:color="auto"/>
          <w:color w:val="0000EE"/>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39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4" w:right="60" w:firstLine="987"/>
        <w:spacing w:after="0" w:line="277" w:lineRule="auto"/>
        <w:tabs>
          <w:tab w:leader="none" w:pos="144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rFonts w:ascii="Arial" w:cs="Arial" w:eastAsia="Arial" w:hAnsi="Arial"/>
          <w:sz w:val="18"/>
          <w:szCs w:val="18"/>
          <w:u w:val="single" w:color="auto"/>
          <w:color w:val="0000EE"/>
        </w:rPr>
      </w:pPr>
    </w:p>
    <w:p>
      <w:pPr>
        <w:jc w:val="both"/>
        <w:ind w:left="4" w:firstLine="436"/>
        <w:spacing w:after="0" w:line="263"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hanging="4"/>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u w:val="single" w:color="auto"/>
          <w:color w:val="0000EE"/>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382" w:right="539" w:bottom="1440" w:gutter="0" w:footer="0" w:header="0"/>
        </w:sectPr>
      </w:pPr>
    </w:p>
    <w:bookmarkStart w:id="7" w:name="page8"/>
    <w:bookmarkEnd w:id="7"/>
    <w:p>
      <w:pPr>
        <w:ind w:left="4" w:hanging="4"/>
        <w:spacing w:after="0" w:line="271"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Registrant Statements on Form S-8 to be signed on its behalf by the undersigned, thereunto duly authorized, in the Town of Norwood,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(Registration No. 333-132409), the registration statement on Form S-8 (Registration No. 333-156309), the registration statement on Form S-8 (Registration No. 333-163653), the registration statement on Form S-8 (Registration No. 333-181951) and the registration statement on Form S-8 (Registration No. 333-194556) and any and all subsequent amendments to said registration statements,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statements and any and all amendments thereto.</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Statements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Ray Stata</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0"/>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Mark M. Little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0700"/>
          </w:cols>
          <w:pgMar w:left="440" w:top="49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171450</wp:posOffset>
            </wp:positionV>
            <wp:extent cx="9429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420370</wp:posOffset>
            </wp:positionV>
            <wp:extent cx="66040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60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Amended and Restated 2006 Stock Incentive Plan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assisted in the preparation of a Post-Effective Amendment No. 1 (the “Amendment”) to each of the Registration Statement on Form S-8 (Registration No. 333-132409) (the “Initial Registration Statement”), the Registration Statement on Form S-8 (Registration No. 333-156309) (the “Second Registration Statement”), the Registration Statement on Form S-8 (Registration No. 333-163653) (the “Third Registration Statement”), the Registration Statement on Form S-8 (Registration No. 333-181951) (the “Fourth Registration Statement”) and the Registration Statement on Form S-8 (Registration Statement No. 333-194556) (the “Fifth Registration Statement” and, together with the Initial Registration Statement, the Second Registration Statement, the Third Registration Statement and the Fourth Registration Statement, the “Registration Statements”) to be filed by Analog Devices, Inc., a Massachusetts corporation (the “Company”), with the Securities and Exchange Commission (the “Commission”) under the Securities Act of 1933, as amended (the “Securities Act”). The Initial Registration Statement registered 15,000,000 shares of the Company’s common stock, $0.16 2/3 par value per share (the “Common Stock”), the Second Registration Statement registered 15,285,735 shares of Common Stock, the Third Registration Statement registered 15,257,044 shares of Common Stock, the Fourth Registration Statement registered 5,446,637 shares of Common Stock and the Fifth Registration Statement registered 19,000,000 shares of Common Stock, in each case, reserved for issuance pursuant to the Company’s Amended and Restated 2006 Stock Incentive Plan (the “2006 Stock Incentive Plan”). The Amendment reflects that a portion of the shares of Common Stock registered under the Registration Statements (up to 17,491,411 shares) will become available for issuance under the Company’s 2020 Equity Incentive Plan, as approved by the Company’s shareholders on March 11, 2020 (the “2020 Equity Incentive Plan), pursuant to the terms of the 2020 Equity Incentive Plan (such shares of Common Stock are referred to herein as the “Carryover Shares”).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82550</wp:posOffset>
            </wp:positionV>
            <wp:extent cx="446595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46595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183515</wp:posOffset>
            </wp:positionV>
            <wp:extent cx="9429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42975" cy="1714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Carryover Shares in accordance with the 2020 Equity Incentive Plan, to register and qualify the Carryover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Carryover Shares while the Registration Statements are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Based on the foregoing, we are of the opinion that the Carryover Shares have been duly authorized for issuance and, when the Carryover Shares are issued and paid for in accordance with the terms and conditions of the 2020 Equity Incentive Plan, the Carryover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in connection with the Amendment in accordance with the requirements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80"/>
          </w:cols>
          <w:pgMar w:left="440" w:top="611"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Post Effective Amendment No. 1 to the Registration Statements (Form S-8 No. 333-132409, No. 333-156309, No. 333-163653, No. 333-181951, and No. 333-194556) pertaining to the Analog Devices, Inc. Amended and Restated 2006 Stock Incentive Plan and Analog Devices, Inc. 2020 Equity Incentive Plan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 Id="rId25" Type="http://schemas.openxmlformats.org/officeDocument/2006/relationships/hyperlink" Target="http://www.sec.gov/Archives/edgar/data/6281/0000006281140000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2020-03-11T15:10:27Z</dcterms:created>
  <dcterms:modified xsi:type="dcterms:W3CDTF">2020-03-11T15:10:27Z</dcterms:modified>
</cp:coreProperties>
</file>