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5102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102860"/>
                    </a:xfrm>
                    <a:prstGeom prst="rect">
                      <a:avLst/>
                    </a:prstGeom>
                    <a:noFill/>
                  </pic:spPr>
                </pic:pic>
              </a:graphicData>
            </a:graphic>
          </wp:anchor>
        </w:drawing>
      </w:r>
    </w:p>
    <w:p>
      <w:pPr>
        <w:spacing w:after="0" w:line="37"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ISTEL YVES ANDRE</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20" w:type="dxa"/>
            <w:vAlign w:val="bottom"/>
            <w:gridSpan w:val="7"/>
          </w:tcPr>
          <w:p>
            <w:pPr>
              <w:ind w:left="6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ANALOG DEVICES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ADI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80" w:type="dxa"/>
            <w:vAlign w:val="bottom"/>
          </w:tcPr>
          <w:p>
            <w:pPr>
              <w:spacing w:after="0"/>
              <w:rPr>
                <w:sz w:val="2"/>
                <w:szCs w:val="2"/>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2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3"/>
                <w:szCs w:val="13"/>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20" w:type="dxa"/>
            <w:vAlign w:val="bottom"/>
            <w:gridSpan w:val="7"/>
            <w:vMerge w:val="continue"/>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ind w:left="1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P.O. BOX 9106</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80" w:type="dxa"/>
            <w:vAlign w:val="bottom"/>
            <w:gridSpan w:val="5"/>
          </w:tcPr>
          <w:p>
            <w:pPr>
              <w:ind w:left="280"/>
              <w:spacing w:after="0"/>
              <w:rPr>
                <w:sz w:val="20"/>
                <w:szCs w:val="20"/>
                <w:color w:val="auto"/>
              </w:rPr>
            </w:pPr>
            <w:r>
              <w:rPr>
                <w:rFonts w:ascii="Arial" w:cs="Arial" w:eastAsia="Arial" w:hAnsi="Arial"/>
                <w:sz w:val="17"/>
                <w:szCs w:val="17"/>
                <w:color w:val="0000FF"/>
              </w:rPr>
              <w:t>03/08/2012</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THREE TECHNOLOGY WAY</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6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9"/>
                <w:szCs w:val="9"/>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60" w:type="dxa"/>
            <w:vAlign w:val="bottom"/>
            <w:gridSpan w:val="8"/>
            <w:vMerge w:val="continue"/>
          </w:tcPr>
          <w:p>
            <w:pPr>
              <w:spacing w:after="0"/>
              <w:rPr>
                <w:sz w:val="8"/>
                <w:szCs w:val="8"/>
                <w:color w:val="auto"/>
              </w:rPr>
            </w:pPr>
          </w:p>
        </w:tc>
        <w:tc>
          <w:tcPr>
            <w:tcW w:w="22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NORWOOD</w:t>
            </w: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MA</w:t>
            </w:r>
          </w:p>
        </w:tc>
        <w:tc>
          <w:tcPr>
            <w:tcW w:w="1140" w:type="dxa"/>
            <w:vAlign w:val="bottom"/>
          </w:tcPr>
          <w:p>
            <w:pPr>
              <w:ind w:left="20"/>
              <w:spacing w:after="0"/>
              <w:rPr>
                <w:sz w:val="20"/>
                <w:szCs w:val="20"/>
                <w:color w:val="auto"/>
              </w:rPr>
            </w:pPr>
            <w:r>
              <w:rPr>
                <w:rFonts w:ascii="Arial" w:cs="Arial" w:eastAsia="Arial" w:hAnsi="Arial"/>
                <w:sz w:val="17"/>
                <w:szCs w:val="17"/>
                <w:color w:val="0000FF"/>
              </w:rPr>
              <w:t>02062-9106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40"/>
              <w:spacing w:after="0" w:line="134"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80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5"/>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7000" w:type="dxa"/>
            <w:vAlign w:val="bottom"/>
            <w:tcBorders>
              <w:top w:val="single" w:sz="8" w:color="2C2C2C"/>
            </w:tcBorders>
            <w:gridSpan w:val="17"/>
          </w:tcPr>
          <w:p>
            <w:pPr>
              <w:ind w:left="3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5"/>
                <w:szCs w:val="15"/>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0" w:type="dxa"/>
            <w:vAlign w:val="bottom"/>
          </w:tcPr>
          <w:p>
            <w:pPr>
              <w:spacing w:after="0"/>
              <w:rPr>
                <w:sz w:val="15"/>
                <w:szCs w:val="15"/>
                <w:color w:val="auto"/>
              </w:rPr>
            </w:pPr>
          </w:p>
        </w:tc>
        <w:tc>
          <w:tcPr>
            <w:tcW w:w="204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ind w:left="80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2780" w:type="dxa"/>
            <w:vAlign w:val="bottom"/>
            <w:gridSpan w:val="7"/>
          </w:tcPr>
          <w:p>
            <w:pPr>
              <w:ind w:left="8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90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14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40" w:type="dxa"/>
            <w:vAlign w:val="bottom"/>
          </w:tcPr>
          <w:p>
            <w:pPr>
              <w:spacing w:after="0"/>
              <w:rPr>
                <w:sz w:val="11"/>
                <w:szCs w:val="11"/>
                <w:color w:val="auto"/>
              </w:rPr>
            </w:pP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4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20" w:type="dxa"/>
            <w:vAlign w:val="bottom"/>
            <w:gridSpan w:val="6"/>
          </w:tcPr>
          <w:p>
            <w:pPr>
              <w:ind w:left="60"/>
              <w:spacing w:after="0"/>
              <w:rPr>
                <w:sz w:val="20"/>
                <w:szCs w:val="20"/>
                <w:color w:val="auto"/>
              </w:rPr>
            </w:pPr>
            <w:r>
              <w:rPr>
                <w:rFonts w:ascii="Arial" w:cs="Arial" w:eastAsia="Arial" w:hAnsi="Arial"/>
                <w:sz w:val="17"/>
                <w:szCs w:val="17"/>
                <w:color w:val="0000FF"/>
              </w:rPr>
              <w:t>Comm Stock-$.16-2/3 value</w:t>
            </w:r>
          </w:p>
        </w:tc>
        <w:tc>
          <w:tcPr>
            <w:tcW w:w="1900" w:type="dxa"/>
            <w:vAlign w:val="bottom"/>
            <w:gridSpan w:val="5"/>
          </w:tcPr>
          <w:p>
            <w:pPr>
              <w:ind w:left="900"/>
              <w:spacing w:after="0"/>
              <w:rPr>
                <w:sz w:val="20"/>
                <w:szCs w:val="20"/>
                <w:color w:val="auto"/>
              </w:rPr>
            </w:pPr>
            <w:r>
              <w:rPr>
                <w:rFonts w:ascii="Arial" w:cs="Arial" w:eastAsia="Arial" w:hAnsi="Arial"/>
                <w:sz w:val="17"/>
                <w:szCs w:val="17"/>
                <w:color w:val="0000FF"/>
              </w:rPr>
              <w:t>03/08/2012</w:t>
            </w:r>
          </w:p>
        </w:tc>
        <w:tc>
          <w:tcPr>
            <w:tcW w:w="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0000FF"/>
              </w:rPr>
              <w:t>M</w:t>
            </w:r>
          </w:p>
        </w:tc>
        <w:tc>
          <w:tcPr>
            <w:tcW w:w="720" w:type="dxa"/>
            <w:vAlign w:val="bottom"/>
            <w:gridSpan w:val="2"/>
          </w:tcPr>
          <w:p>
            <w:pPr>
              <w:jc w:val="right"/>
              <w:spacing w:after="0"/>
              <w:rPr>
                <w:sz w:val="20"/>
                <w:szCs w:val="20"/>
                <w:color w:val="auto"/>
              </w:rPr>
            </w:pPr>
            <w:r>
              <w:rPr>
                <w:rFonts w:ascii="Arial" w:cs="Arial" w:eastAsia="Arial" w:hAnsi="Arial"/>
                <w:sz w:val="17"/>
                <w:szCs w:val="17"/>
                <w:color w:val="0000FF"/>
              </w:rPr>
              <w:t>1,580</w:t>
            </w:r>
          </w:p>
        </w:tc>
        <w:tc>
          <w:tcPr>
            <w:tcW w:w="740" w:type="dxa"/>
            <w:vAlign w:val="bottom"/>
          </w:tcPr>
          <w:p>
            <w:pPr>
              <w:ind w:left="420"/>
              <w:spacing w:after="0"/>
              <w:rPr>
                <w:sz w:val="20"/>
                <w:szCs w:val="20"/>
                <w:color w:val="auto"/>
              </w:rPr>
            </w:pPr>
            <w:r>
              <w:rPr>
                <w:rFonts w:ascii="Arial" w:cs="Arial" w:eastAsia="Arial" w:hAnsi="Arial"/>
                <w:sz w:val="17"/>
                <w:szCs w:val="17"/>
                <w:color w:val="0000FF"/>
              </w:rPr>
              <w:t>A</w:t>
            </w:r>
          </w:p>
        </w:tc>
        <w:tc>
          <w:tcPr>
            <w:tcW w:w="620" w:type="dxa"/>
            <w:vAlign w:val="bottom"/>
            <w:gridSpan w:val="3"/>
          </w:tcPr>
          <w:p>
            <w:pPr>
              <w:ind w:left="60"/>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0.0000</w:t>
            </w:r>
          </w:p>
        </w:tc>
        <w:tc>
          <w:tcPr>
            <w:tcW w:w="1320" w:type="dxa"/>
            <w:vAlign w:val="bottom"/>
            <w:gridSpan w:val="3"/>
          </w:tcPr>
          <w:p>
            <w:pPr>
              <w:ind w:left="420"/>
              <w:spacing w:after="0"/>
              <w:rPr>
                <w:sz w:val="20"/>
                <w:szCs w:val="20"/>
                <w:color w:val="auto"/>
              </w:rPr>
            </w:pPr>
            <w:r>
              <w:rPr>
                <w:rFonts w:ascii="Arial" w:cs="Arial" w:eastAsia="Arial" w:hAnsi="Arial"/>
                <w:sz w:val="17"/>
                <w:szCs w:val="17"/>
                <w:color w:val="0000FF"/>
              </w:rPr>
              <w:t>14,930</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gridSpan w:val="4"/>
          </w:tcPr>
          <w:p>
            <w:pPr>
              <w:spacing w:after="0"/>
              <w:rPr>
                <w:sz w:val="8"/>
                <w:szCs w:val="8"/>
                <w:color w:val="auto"/>
              </w:rPr>
            </w:pPr>
          </w:p>
        </w:tc>
        <w:tc>
          <w:tcPr>
            <w:tcW w:w="2280" w:type="dxa"/>
            <w:vAlign w:val="bottom"/>
            <w:tcBorders>
              <w:bottom w:val="single" w:sz="8" w:color="2C2C2C"/>
            </w:tcBorders>
            <w:gridSpan w:val="5"/>
          </w:tcPr>
          <w:p>
            <w:pPr>
              <w:spacing w:after="0"/>
              <w:rPr>
                <w:sz w:val="8"/>
                <w:szCs w:val="8"/>
                <w:color w:val="auto"/>
              </w:rPr>
            </w:pPr>
          </w:p>
        </w:tc>
        <w:tc>
          <w:tcPr>
            <w:tcW w:w="198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6"/>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74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66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of Securities</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6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r>
              <w:rPr>
                <w:rFonts w:ascii="Arial" w:cs="Arial" w:eastAsia="Arial" w:hAnsi="Arial"/>
                <w:sz w:val="22"/>
                <w:szCs w:val="22"/>
                <w:color w:val="008000"/>
                <w:vertAlign w:val="superscript"/>
              </w:rPr>
              <w:t>(1)</w:t>
            </w: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3"/>
                <w:szCs w:val="13"/>
                <w:color w:val="0000FF"/>
              </w:rPr>
              <w:t>03/08/2012</w:t>
            </w:r>
            <w:r>
              <w:rPr>
                <w:rFonts w:ascii="Arial" w:cs="Arial" w:eastAsia="Arial" w:hAnsi="Arial"/>
                <w:sz w:val="22"/>
                <w:szCs w:val="22"/>
                <w:color w:val="008000"/>
                <w:vertAlign w:val="superscript"/>
              </w:rPr>
              <w:t>(2)</w:t>
            </w:r>
          </w:p>
        </w:tc>
        <w:tc>
          <w:tcPr>
            <w:tcW w:w="72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(2)</w:t>
            </w:r>
          </w:p>
        </w:tc>
        <w:tc>
          <w:tcPr>
            <w:tcW w:w="740" w:type="dxa"/>
            <w:vAlign w:val="bottom"/>
          </w:tcPr>
          <w:p>
            <w:pPr>
              <w:ind w:left="140"/>
              <w:spacing w:after="0"/>
              <w:rPr>
                <w:sz w:val="20"/>
                <w:szCs w:val="20"/>
                <w:color w:val="auto"/>
              </w:rPr>
            </w:pPr>
            <w:r>
              <w:rPr>
                <w:rFonts w:ascii="Arial" w:cs="Arial" w:eastAsia="Arial" w:hAnsi="Arial"/>
                <w:sz w:val="13"/>
                <w:szCs w:val="13"/>
                <w:color w:val="0000FF"/>
              </w:rPr>
              <w:t>Comm</w:t>
            </w:r>
          </w:p>
        </w:tc>
        <w:tc>
          <w:tcPr>
            <w:tcW w:w="560" w:type="dxa"/>
            <w:vAlign w:val="bottom"/>
            <w:gridSpan w:val="2"/>
            <w:vMerge w:val="restart"/>
          </w:tcPr>
          <w:p>
            <w:pPr>
              <w:ind w:left="60"/>
              <w:spacing w:after="0"/>
              <w:rPr>
                <w:sz w:val="20"/>
                <w:szCs w:val="20"/>
                <w:color w:val="auto"/>
              </w:rPr>
            </w:pPr>
            <w:r>
              <w:rPr>
                <w:rFonts w:ascii="Arial" w:cs="Arial" w:eastAsia="Arial" w:hAnsi="Arial"/>
                <w:sz w:val="17"/>
                <w:szCs w:val="17"/>
                <w:color w:val="0000FF"/>
              </w:rPr>
              <w:t>1,580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 Unit</w:t>
            </w:r>
          </w:p>
        </w:tc>
        <w:tc>
          <w:tcPr>
            <w:tcW w:w="800" w:type="dxa"/>
            <w:vAlign w:val="bottom"/>
            <w:gridSpan w:val="2"/>
            <w:vMerge w:val="continue"/>
          </w:tcPr>
          <w:p>
            <w:pPr>
              <w:spacing w:after="0"/>
              <w:rPr>
                <w:sz w:val="12"/>
                <w:szCs w:val="12"/>
                <w:color w:val="auto"/>
              </w:rPr>
            </w:pPr>
          </w:p>
        </w:tc>
        <w:tc>
          <w:tcPr>
            <w:tcW w:w="110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0000FF"/>
              </w:rPr>
              <w:t>03/08/2012</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tcPr>
          <w:p>
            <w:pPr>
              <w:ind w:left="40"/>
              <w:spacing w:after="0" w:line="146" w:lineRule="exact"/>
              <w:rPr>
                <w:sz w:val="20"/>
                <w:szCs w:val="20"/>
                <w:color w:val="auto"/>
              </w:rPr>
            </w:pPr>
            <w:r>
              <w:rPr>
                <w:rFonts w:ascii="Arial" w:cs="Arial" w:eastAsia="Arial" w:hAnsi="Arial"/>
                <w:sz w:val="13"/>
                <w:szCs w:val="13"/>
                <w:color w:val="0000FF"/>
              </w:rPr>
              <w:t>M</w:t>
            </w:r>
          </w:p>
        </w:tc>
        <w:tc>
          <w:tcPr>
            <w:tcW w:w="820" w:type="dxa"/>
            <w:vAlign w:val="bottom"/>
          </w:tcPr>
          <w:p>
            <w:pPr>
              <w:ind w:left="440"/>
              <w:spacing w:after="0" w:line="146" w:lineRule="exact"/>
              <w:rPr>
                <w:sz w:val="20"/>
                <w:szCs w:val="20"/>
                <w:color w:val="auto"/>
              </w:rPr>
            </w:pPr>
            <w:r>
              <w:rPr>
                <w:rFonts w:ascii="Arial" w:cs="Arial" w:eastAsia="Arial" w:hAnsi="Arial"/>
                <w:sz w:val="13"/>
                <w:szCs w:val="13"/>
                <w:color w:val="0000FF"/>
              </w:rPr>
              <w:t>1,580</w:t>
            </w:r>
          </w:p>
        </w:tc>
        <w:tc>
          <w:tcPr>
            <w:tcW w:w="94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40" w:type="dxa"/>
            <w:vAlign w:val="bottom"/>
          </w:tcPr>
          <w:p>
            <w:pPr>
              <w:ind w:left="20"/>
              <w:spacing w:after="0" w:line="146" w:lineRule="exact"/>
              <w:rPr>
                <w:sz w:val="20"/>
                <w:szCs w:val="20"/>
                <w:color w:val="auto"/>
              </w:rPr>
            </w:pPr>
            <w:r>
              <w:rPr>
                <w:rFonts w:ascii="Arial" w:cs="Arial" w:eastAsia="Arial" w:hAnsi="Arial"/>
                <w:sz w:val="13"/>
                <w:szCs w:val="13"/>
                <w:color w:val="0000FF"/>
              </w:rPr>
              <w:t>Stock-$.16-</w:t>
            </w:r>
          </w:p>
        </w:tc>
        <w:tc>
          <w:tcPr>
            <w:tcW w:w="5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8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600" w:type="dxa"/>
            <w:vAlign w:val="bottom"/>
          </w:tcPr>
          <w:p>
            <w:pPr>
              <w:ind w:left="240"/>
              <w:spacing w:after="0" w:line="146" w:lineRule="exact"/>
              <w:rPr>
                <w:sz w:val="20"/>
                <w:szCs w:val="20"/>
                <w:color w:val="auto"/>
              </w:rPr>
            </w:pPr>
            <w:r>
              <w:rPr>
                <w:rFonts w:ascii="Arial" w:cs="Arial" w:eastAsia="Arial" w:hAnsi="Arial"/>
                <w:sz w:val="13"/>
                <w:szCs w:val="13"/>
                <w:color w:val="0000FF"/>
                <w:w w:val="85"/>
              </w:rPr>
              <w:t>0.0000</w:t>
            </w:r>
          </w:p>
        </w:tc>
        <w:tc>
          <w:tcPr>
            <w:tcW w:w="300" w:type="dxa"/>
            <w:vAlign w:val="bottom"/>
          </w:tcPr>
          <w:p>
            <w:pPr>
              <w:spacing w:after="0"/>
              <w:rPr>
                <w:sz w:val="12"/>
                <w:szCs w:val="12"/>
                <w:color w:val="auto"/>
              </w:rPr>
            </w:pPr>
          </w:p>
        </w:tc>
        <w:tc>
          <w:tcPr>
            <w:tcW w:w="680" w:type="dxa"/>
            <w:vAlign w:val="bottom"/>
          </w:tcPr>
          <w:p>
            <w:pPr>
              <w:ind w:left="32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(RSU)</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3"/>
                <w:szCs w:val="13"/>
                <w:color w:val="0000FF"/>
              </w:rPr>
              <w:t>2/3 value</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40" w:firstLine="6"/>
        <w:spacing w:after="0" w:line="26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Upon the vesting date, each vested RSU shall automatically convert into one (1) share of common stock of the Company. Notwithstanding, the Company may elect, in its sole discretion, to deliver cash in lieu of each share of common stock, in an amount equal to the closing price of the common stock on the NYSE on the vesting date.</w:t>
      </w:r>
    </w:p>
    <w:p>
      <w:pPr>
        <w:spacing w:after="0" w:line="15"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granted to the reporting person on March 8, 2011 (the "Original Grant Date") vest 100% on the first anniversary of the Original Grant Date.</w:t>
      </w:r>
    </w:p>
    <w:p>
      <w:pPr>
        <w:spacing w:after="0" w:line="77"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Kevin P. Lanouette,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-8255</wp:posOffset>
            </wp:positionV>
            <wp:extent cx="1296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spacing w:after="0" w:line="5"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General Counsel, by Power of</w:t>
      </w:r>
      <w:r>
        <w:rPr>
          <w:sz w:val="20"/>
          <w:szCs w:val="20"/>
          <w:color w:val="auto"/>
        </w:rPr>
        <w:tab/>
      </w:r>
      <w:r>
        <w:rPr>
          <w:rFonts w:ascii="Arial" w:cs="Arial" w:eastAsia="Arial" w:hAnsi="Arial"/>
          <w:sz w:val="15"/>
          <w:szCs w:val="15"/>
          <w:color w:val="0000FF"/>
        </w:rPr>
        <w:t>03/12/2012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1953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3905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51"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800" w:firstLine="6"/>
        <w:spacing w:after="0" w:line="318"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04133"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2019-12-18T08:23:37Z</dcterms:created>
  <dcterms:modified xsi:type="dcterms:W3CDTF">2019-12-18T08:23:37Z</dcterms:modified>
</cp:coreProperties>
</file>