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231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317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MARSHALL ROBERT R</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VP, WORLDWIDE MFG.</w:t>
      </w:r>
    </w:p>
    <w:p>
      <w:pPr>
        <w:spacing w:after="0" w:line="202"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01/05/2013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000FF"/>
              </w:rPr>
              <w:t>12,825</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12,825</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01/07/2013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6,669</w:t>
            </w:r>
          </w:p>
        </w:tc>
        <w:tc>
          <w:tcPr>
            <w:tcW w:w="60" w:type="dxa"/>
            <w:vAlign w:val="bottom"/>
          </w:tcPr>
          <w:p>
            <w:pPr>
              <w:spacing w:after="0"/>
              <w:rPr>
                <w:sz w:val="23"/>
                <w:szCs w:val="23"/>
                <w:color w:val="auto"/>
              </w:rPr>
            </w:pPr>
          </w:p>
        </w:tc>
        <w:tc>
          <w:tcPr>
            <w:tcW w:w="680" w:type="dxa"/>
            <w:vAlign w:val="bottom"/>
          </w:tcPr>
          <w:p>
            <w:pPr>
              <w:ind w:left="360"/>
              <w:spacing w:after="0"/>
              <w:rPr>
                <w:sz w:val="20"/>
                <w:szCs w:val="20"/>
                <w:color w:val="auto"/>
              </w:rPr>
            </w:pPr>
            <w:r>
              <w:rPr>
                <w:rFonts w:ascii="Arial" w:cs="Arial" w:eastAsia="Arial" w:hAnsi="Arial"/>
                <w:sz w:val="17"/>
                <w:szCs w:val="17"/>
                <w:color w:val="0000FF"/>
              </w:rPr>
              <w:t>D</w:t>
            </w:r>
          </w:p>
        </w:tc>
        <w:tc>
          <w:tcPr>
            <w:tcW w:w="6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42.65</w:t>
            </w:r>
          </w:p>
        </w:tc>
        <w:tc>
          <w:tcPr>
            <w:tcW w:w="1300" w:type="dxa"/>
            <w:vAlign w:val="bottom"/>
            <w:gridSpan w:val="3"/>
          </w:tcPr>
          <w:p>
            <w:pPr>
              <w:jc w:val="right"/>
              <w:ind w:right="400"/>
              <w:spacing w:after="0"/>
              <w:rPr>
                <w:sz w:val="20"/>
                <w:szCs w:val="20"/>
                <w:color w:val="auto"/>
              </w:rPr>
            </w:pPr>
            <w:r>
              <w:rPr>
                <w:rFonts w:ascii="Arial" w:cs="Arial" w:eastAsia="Arial" w:hAnsi="Arial"/>
                <w:sz w:val="17"/>
                <w:szCs w:val="17"/>
                <w:color w:val="0000FF"/>
              </w:rPr>
              <w:t>6,156</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13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6"/>
                <w:szCs w:val="16"/>
                <w:color w:val="auto"/>
              </w:rPr>
            </w:pPr>
          </w:p>
        </w:tc>
        <w:tc>
          <w:tcPr>
            <w:tcW w:w="560" w:type="dxa"/>
            <w:vAlign w:val="bottom"/>
            <w:vMerge w:val="restart"/>
          </w:tcPr>
          <w:p>
            <w:pPr>
              <w:jc w:val="right"/>
              <w:ind w:right="292"/>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12,825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6" w:lineRule="exact"/>
              <w:rPr>
                <w:sz w:val="20"/>
                <w:szCs w:val="20"/>
                <w:color w:val="auto"/>
              </w:rPr>
            </w:pPr>
            <w:r>
              <w:rPr>
                <w:rFonts w:ascii="Arial" w:cs="Arial" w:eastAsia="Arial" w:hAnsi="Arial"/>
                <w:sz w:val="13"/>
                <w:szCs w:val="13"/>
                <w:color w:val="0000FF"/>
              </w:rPr>
              <w:t>01/05/2013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46" w:lineRule="exact"/>
              <w:rPr>
                <w:sz w:val="20"/>
                <w:szCs w:val="20"/>
                <w:color w:val="auto"/>
              </w:rPr>
            </w:pPr>
            <w:r>
              <w:rPr>
                <w:rFonts w:ascii="Arial" w:cs="Arial" w:eastAsia="Arial" w:hAnsi="Arial"/>
                <w:sz w:val="13"/>
                <w:szCs w:val="13"/>
                <w:color w:val="0000FF"/>
              </w:rPr>
              <w:t>12,825</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gridSpan w:val="2"/>
          </w:tcPr>
          <w:p>
            <w:pPr>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January 5, 2010 (the "Original Grant Date") vested 100% on the third anniversary of the Original Grant Date.</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6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2019-12-18T08:22:29Z</dcterms:created>
  <dcterms:modified xsi:type="dcterms:W3CDTF">2019-12-18T08:22:29Z</dcterms:modified>
</cp:coreProperties>
</file>