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Analog Devices,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to be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Linear Technology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Filer’s SEC File No.: 001-7819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August 5, 2016</w:t>
      </w:r>
    </w:p>
    <w:p>
      <w:pPr>
        <w:spacing w:after="0" w:line="198" w:lineRule="exact"/>
        <w:rPr>
          <w:sz w:val="24"/>
          <w:szCs w:val="24"/>
          <w:color w:val="auto"/>
        </w:rPr>
      </w:pPr>
    </w:p>
    <w:p>
      <w:pPr>
        <w:ind w:right="5600"/>
        <w:spacing w:after="0" w:line="256" w:lineRule="auto"/>
        <w:rPr>
          <w:sz w:val="20"/>
          <w:szCs w:val="20"/>
          <w:color w:val="auto"/>
        </w:rPr>
      </w:pPr>
      <w:r>
        <w:rPr>
          <w:rFonts w:ascii="Arial" w:cs="Arial" w:eastAsia="Arial" w:hAnsi="Arial"/>
          <w:sz w:val="22"/>
          <w:szCs w:val="22"/>
          <w:b w:val="1"/>
          <w:bCs w:val="1"/>
          <w:color w:val="auto"/>
        </w:rPr>
        <w:t>ADI &amp; Linear Technology: Linear Technology Employee Video President &amp; CEO Vincent Roche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Hello. I am Vince Roche, President and CEO of Analog Devices.</w:t>
      </w:r>
    </w:p>
    <w:p>
      <w:pPr>
        <w:spacing w:after="0" w:line="117"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As you know, Analog Devices has agreed to join forces with Linear Technology. And while ADI is acquiring Linear, I want you to understand that we truly view this as a joining of two great companies, with great histories, great product portfolios, and great teams to create something new, something better, something that is greater than the sum of its parts.</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We’re not coming at this from the perspective of figuring out how to integrate Linear into Analog Devices—or how to force you into the ADI mold.</w:t>
      </w:r>
    </w:p>
    <w:p>
      <w:pPr>
        <w:spacing w:after="0" w:line="23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If that is all we were after, we would be missing out on the real opportunity of this combination. We don’t believe that we have all the answers. We are both great companies but neither is as great as what we will be together.</w:t>
      </w:r>
    </w:p>
    <w:p>
      <w:pPr>
        <w:spacing w:after="0" w:line="170"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As we look forward to closing this deal, we plan to collaborate across our two organizations to build a new operating system that works for both companies in this new entity. Our goal is to take the best of both companies—the areas in which Linear is industry leading and the areas where ADI is industry leading— and combine them to create something new.</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And while we are two different companies with two different cultures, what unites us is really a common set of values:</w:t>
      </w:r>
    </w:p>
    <w:p>
      <w:pPr>
        <w:spacing w:after="0" w:line="131"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both believe innovation drives business growth</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both are passionate about the success of our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both believe product, application, market, and customer diversity is the path to long-term business success</w:t>
      </w:r>
    </w:p>
    <w:p>
      <w:pPr>
        <w:spacing w:after="0" w:line="9" w:lineRule="exact"/>
        <w:rPr>
          <w:rFonts w:ascii="Arial" w:cs="Arial" w:eastAsia="Arial" w:hAnsi="Arial"/>
          <w:sz w:val="18"/>
          <w:szCs w:val="18"/>
          <w:color w:val="auto"/>
        </w:rPr>
      </w:pPr>
    </w:p>
    <w:p>
      <w:pPr>
        <w:ind w:left="900" w:right="520" w:hanging="325"/>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both pursue operational excellence, and we hold ourselves to high standards in terms of quality, reliability, supply chain and, of course, financial returns</w:t>
      </w: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we both recognize that our people are our greatest asset, and treat our people accordingly.</w:t>
      </w:r>
    </w:p>
    <w:p>
      <w:pPr>
        <w:spacing w:after="0" w:line="211" w:lineRule="exact"/>
        <w:rPr>
          <w:sz w:val="24"/>
          <w:szCs w:val="24"/>
          <w:color w:val="auto"/>
        </w:rPr>
      </w:pPr>
    </w:p>
    <w:p>
      <w:pPr>
        <w:jc w:val="both"/>
        <w:ind w:right="200"/>
        <w:spacing w:after="0" w:line="264" w:lineRule="auto"/>
        <w:rPr>
          <w:sz w:val="20"/>
          <w:szCs w:val="20"/>
          <w:color w:val="auto"/>
        </w:rPr>
      </w:pPr>
      <w:r>
        <w:rPr>
          <w:rFonts w:ascii="Arial" w:cs="Arial" w:eastAsia="Arial" w:hAnsi="Arial"/>
          <w:sz w:val="18"/>
          <w:szCs w:val="18"/>
          <w:color w:val="auto"/>
        </w:rPr>
        <w:t>Combine that shared base with the incredible complementarity of our product and technology portfolios, and two of the best engineering teams—not just in analog but in all of technology—and you have a combination that can solve much larger, more complex problems with a much broader and deeper solution set for our customers.</w:t>
      </w:r>
    </w:p>
    <w:p>
      <w:pPr>
        <w:spacing w:after="0" w:line="181"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So I’m obviously very excited about the possibilities here. We have long admired and respected Linear Technology, your engineering excellence, and the business you’ve built.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We have a great opportunity to chart an even greater future together than either of us could do individually.</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And I look forward to meeting with you in person, and beginning the process of combining our two great companies to create something amazing—a new company that really can change the future of our industry.</w:t>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communication contains forward-looking statements, which address a variety of subjects including, for example, the expected timetable for closing of the transaction between Analog Devices, Inc. (“Analog Devices”) and Linear Technology Corporation (“Linear Technology”), goals, intentions and expectations as to future plans, trends, events, results of operations or financial condition, or otherwise, expected benefits and synergies of the transaction,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Additional Information Will Be Filed With The SEC</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7"/>
          <w:szCs w:val="17"/>
          <w:u w:val="single" w:color="auto"/>
          <w:color w:val="auto"/>
        </w:rPr>
        <w:t>www.analog.com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7"/>
          <w:szCs w:val="17"/>
          <w:u w:val="single" w:color="auto"/>
          <w:color w:val="auto"/>
        </w:rPr>
        <w:t>www.linear.com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w:t>
      </w:r>
    </w:p>
    <w:p>
      <w:pPr>
        <w:sectPr>
          <w:pgSz w:w="11900" w:h="16838" w:orient="portrait"/>
          <w:cols w:equalWidth="0" w:num="1">
            <w:col w:w="11400"/>
          </w:cols>
          <w:pgMar w:left="240" w:top="270" w:right="2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 under the securities laws of any such jurisdiction. No offer of securities shall be made except by means of a prospectus meeting the requirements of Section 10 of the Securities Act of 1933, as amended.</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2019-12-05T01:51:00Z</dcterms:created>
  <dcterms:modified xsi:type="dcterms:W3CDTF">2019-12-05T01:51:00Z</dcterms:modified>
</cp:coreProperties>
</file>