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STATA RAY</w:t>
              </w:r>
            </w:hyperlink>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w w:val="98"/>
              </w:rPr>
              <w:t>P.O. BOX 9106</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03/08/2012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TECHNOLOGY WAY</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4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03/12/2012</w:t>
            </w: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gridSpan w:val="6"/>
          </w:tcPr>
          <w:p>
            <w:pPr>
              <w:ind w:left="8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NORWOOD</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02062-9106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 Stock-$.16-2/3 value</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03/08/2012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568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38.58</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1,017,176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March 8, 2012, in connection with the vesting of a Restricted Stock Unit held by the reporting person, the Company withheld 568 shares of Common Stock in satisfaction of tax liability. Such disposition was inadvertantly omitted from the reporting person's Form 4 filed on March 12, 2012.</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5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General Counsel, by Power of</w:t>
      </w:r>
      <w:r>
        <w:rPr>
          <w:sz w:val="20"/>
          <w:szCs w:val="20"/>
          <w:color w:val="auto"/>
        </w:rPr>
        <w:tab/>
      </w:r>
      <w:r>
        <w:rPr>
          <w:rFonts w:ascii="Arial" w:cs="Arial" w:eastAsia="Arial" w:hAnsi="Arial"/>
          <w:sz w:val="15"/>
          <w:szCs w:val="15"/>
          <w:color w:val="0000FF"/>
        </w:rPr>
        <w:t>11/06/2012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07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2019-12-18T08:27:29Z</dcterms:created>
  <dcterms:modified xsi:type="dcterms:W3CDTF">2019-12-18T08:27:29Z</dcterms:modified>
</cp:coreProperties>
</file>