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910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1058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8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CHAMPY JAMES</w:t>
              </w:r>
            </w:hyperlink>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5"/>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3"/>
            <w:vMerge w:val="continue"/>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12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118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1840" w:type="dxa"/>
            <w:vAlign w:val="bottom"/>
            <w:gridSpan w:val="3"/>
            <w:vMerge w:val="restart"/>
          </w:tcPr>
          <w:p>
            <w:pPr>
              <w:ind w:left="64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840" w:type="dxa"/>
            <w:vAlign w:val="bottom"/>
            <w:gridSpan w:val="3"/>
            <w:vMerge w:val="restart"/>
          </w:tcPr>
          <w:p>
            <w:pPr>
              <w:ind w:left="64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84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580" w:type="dxa"/>
            <w:vAlign w:val="bottom"/>
          </w:tcPr>
          <w:p>
            <w:pPr>
              <w:ind w:left="2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ind w:left="200"/>
              <w:spacing w:after="0"/>
              <w:rPr>
                <w:sz w:val="20"/>
                <w:szCs w:val="20"/>
                <w:color w:val="auto"/>
              </w:rPr>
            </w:pPr>
            <w:r>
              <w:rPr>
                <w:rFonts w:ascii="Arial" w:cs="Arial" w:eastAsia="Arial" w:hAnsi="Arial"/>
                <w:sz w:val="13"/>
                <w:szCs w:val="13"/>
                <w:color w:val="auto"/>
              </w:rPr>
              <w:t>below)</w:t>
            </w:r>
          </w:p>
        </w:tc>
        <w:tc>
          <w:tcPr>
            <w:tcW w:w="1840" w:type="dxa"/>
            <w:vAlign w:val="bottom"/>
            <w:gridSpan w:val="3"/>
          </w:tcPr>
          <w:p>
            <w:pPr>
              <w:ind w:left="64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P.O. BOX 9106</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60" w:type="dxa"/>
            <w:vAlign w:val="bottom"/>
            <w:gridSpan w:val="5"/>
          </w:tcPr>
          <w:p>
            <w:pPr>
              <w:ind w:left="840"/>
              <w:spacing w:after="0"/>
              <w:rPr>
                <w:sz w:val="20"/>
                <w:szCs w:val="20"/>
                <w:color w:val="auto"/>
              </w:rPr>
            </w:pPr>
            <w:r>
              <w:rPr>
                <w:rFonts w:ascii="Arial" w:cs="Arial" w:eastAsia="Arial" w:hAnsi="Arial"/>
                <w:sz w:val="17"/>
                <w:szCs w:val="17"/>
                <w:color w:val="0000FF"/>
              </w:rPr>
              <w:t>01/05/2013</w:t>
            </w: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3"/>
            <w:vMerge w:val="restart"/>
          </w:tcPr>
          <w:p>
            <w:pPr>
              <w:spacing w:after="0"/>
              <w:rPr>
                <w:sz w:val="20"/>
                <w:szCs w:val="20"/>
                <w:color w:val="auto"/>
              </w:rPr>
            </w:pPr>
            <w:r>
              <w:rPr>
                <w:rFonts w:ascii="Arial" w:cs="Arial" w:eastAsia="Arial" w:hAnsi="Arial"/>
                <w:sz w:val="17"/>
                <w:szCs w:val="17"/>
                <w:color w:val="0000FF"/>
              </w:rPr>
              <w:t>ONE TECHNOLOGY WAY</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9"/>
                <w:szCs w:val="9"/>
                <w:color w:val="auto"/>
              </w:rPr>
            </w:pPr>
          </w:p>
        </w:tc>
        <w:tc>
          <w:tcPr>
            <w:tcW w:w="3440" w:type="dxa"/>
            <w:vAlign w:val="bottom"/>
            <w:gridSpan w:val="6"/>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6"/>
            <w:vMerge w:val="continue"/>
          </w:tcPr>
          <w:p>
            <w:pPr>
              <w:spacing w:after="0"/>
              <w:rPr>
                <w:sz w:val="8"/>
                <w:szCs w:val="8"/>
                <w:color w:val="auto"/>
              </w:rPr>
            </w:pPr>
          </w:p>
        </w:tc>
        <w:tc>
          <w:tcPr>
            <w:tcW w:w="380" w:type="dxa"/>
            <w:vAlign w:val="bottom"/>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1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40" w:type="dxa"/>
            <w:vAlign w:val="bottom"/>
            <w:gridSpan w:val="6"/>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NORWOOD</w:t>
            </w:r>
          </w:p>
        </w:tc>
        <w:tc>
          <w:tcPr>
            <w:tcW w:w="1340" w:type="dxa"/>
            <w:vAlign w:val="bottom"/>
            <w:gridSpan w:val="2"/>
          </w:tcPr>
          <w:p>
            <w:pPr>
              <w:ind w:left="80"/>
              <w:spacing w:after="0"/>
              <w:rPr>
                <w:sz w:val="20"/>
                <w:szCs w:val="20"/>
                <w:color w:val="auto"/>
              </w:rPr>
            </w:pPr>
            <w:r>
              <w:rPr>
                <w:rFonts w:ascii="Arial" w:cs="Arial" w:eastAsia="Arial" w:hAnsi="Arial"/>
                <w:sz w:val="17"/>
                <w:szCs w:val="17"/>
                <w:color w:val="0000FF"/>
              </w:rPr>
              <w:t>MA</w:t>
            </w:r>
          </w:p>
        </w:tc>
        <w:tc>
          <w:tcPr>
            <w:tcW w:w="1260" w:type="dxa"/>
            <w:vAlign w:val="bottom"/>
            <w:gridSpan w:val="2"/>
          </w:tcPr>
          <w:p>
            <w:pPr>
              <w:ind w:left="20"/>
              <w:spacing w:after="0"/>
              <w:rPr>
                <w:sz w:val="20"/>
                <w:szCs w:val="20"/>
                <w:color w:val="auto"/>
              </w:rPr>
            </w:pPr>
            <w:r>
              <w:rPr>
                <w:rFonts w:ascii="Arial" w:cs="Arial" w:eastAsia="Arial" w:hAnsi="Arial"/>
                <w:sz w:val="17"/>
                <w:szCs w:val="17"/>
                <w:color w:val="0000FF"/>
              </w:rPr>
              <w:t>02062-9106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20" w:type="dxa"/>
            <w:vAlign w:val="bottom"/>
            <w:gridSpan w:val="4"/>
          </w:tcPr>
          <w:p>
            <w:pPr>
              <w:ind w:left="20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ind w:left="200"/>
              <w:spacing w:after="0" w:line="135" w:lineRule="exact"/>
              <w:rPr>
                <w:sz w:val="20"/>
                <w:szCs w:val="20"/>
                <w:color w:val="auto"/>
              </w:rPr>
            </w:pPr>
            <w:r>
              <w:rPr>
                <w:rFonts w:ascii="Arial" w:cs="Arial" w:eastAsia="Arial" w:hAnsi="Arial"/>
                <w:sz w:val="13"/>
                <w:szCs w:val="13"/>
                <w:color w:val="auto"/>
              </w:rPr>
              <w:t>Person</w:t>
            </w: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580" w:type="dxa"/>
            <w:vAlign w:val="bottom"/>
          </w:tcPr>
          <w:p>
            <w:pPr>
              <w:ind w:left="2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900" w:type="dxa"/>
            <w:vAlign w:val="bottom"/>
            <w:tcBorders>
              <w:bottom w:val="single" w:sz="8" w:color="2C2C2C"/>
            </w:tcBorders>
            <w:gridSpan w:val="6"/>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140" w:type="dxa"/>
            <w:vAlign w:val="bottom"/>
            <w:gridSpan w:val="4"/>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88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vMerge w:val="restart"/>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6"/>
                <w:szCs w:val="6"/>
                <w:color w:val="auto"/>
              </w:rPr>
            </w:pPr>
          </w:p>
        </w:tc>
        <w:tc>
          <w:tcPr>
            <w:tcW w:w="96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118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40" w:type="dxa"/>
            <w:vAlign w:val="bottom"/>
            <w:gridSpan w:val="4"/>
          </w:tcPr>
          <w:p>
            <w:pPr>
              <w:ind w:left="60"/>
              <w:spacing w:after="0"/>
              <w:rPr>
                <w:sz w:val="20"/>
                <w:szCs w:val="20"/>
                <w:color w:val="auto"/>
              </w:rPr>
            </w:pPr>
            <w:r>
              <w:rPr>
                <w:rFonts w:ascii="Arial" w:cs="Arial" w:eastAsia="Arial" w:hAnsi="Arial"/>
                <w:sz w:val="17"/>
                <w:szCs w:val="17"/>
                <w:color w:val="0000FF"/>
              </w:rPr>
              <w:t>Comm Stock-$.16-2/3 value</w:t>
            </w:r>
          </w:p>
        </w:tc>
        <w:tc>
          <w:tcPr>
            <w:tcW w:w="580" w:type="dxa"/>
            <w:vAlign w:val="bottom"/>
          </w:tcPr>
          <w:p>
            <w:pPr>
              <w:spacing w:after="0"/>
              <w:rPr>
                <w:sz w:val="23"/>
                <w:szCs w:val="23"/>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7"/>
                <w:szCs w:val="17"/>
                <w:color w:val="0000FF"/>
              </w:rPr>
              <w:t>01/05/2013</w:t>
            </w:r>
          </w:p>
        </w:tc>
        <w:tc>
          <w:tcPr>
            <w:tcW w:w="1120" w:type="dxa"/>
            <w:vAlign w:val="bottom"/>
          </w:tcPr>
          <w:p>
            <w:pPr>
              <w:spacing w:after="0"/>
              <w:rPr>
                <w:sz w:val="23"/>
                <w:szCs w:val="23"/>
                <w:color w:val="auto"/>
              </w:rPr>
            </w:pPr>
          </w:p>
        </w:tc>
        <w:tc>
          <w:tcPr>
            <w:tcW w:w="860" w:type="dxa"/>
            <w:vAlign w:val="bottom"/>
          </w:tcPr>
          <w:p>
            <w:pPr>
              <w:ind w:left="180"/>
              <w:spacing w:after="0"/>
              <w:rPr>
                <w:sz w:val="20"/>
                <w:szCs w:val="20"/>
                <w:color w:val="auto"/>
              </w:rPr>
            </w:pPr>
            <w:r>
              <w:rPr>
                <w:rFonts w:ascii="Arial" w:cs="Arial" w:eastAsia="Arial" w:hAnsi="Arial"/>
                <w:sz w:val="13"/>
                <w:szCs w:val="13"/>
                <w:color w:val="0000FF"/>
              </w:rPr>
              <w:t>M</w:t>
            </w:r>
          </w:p>
        </w:tc>
        <w:tc>
          <w:tcPr>
            <w:tcW w:w="720" w:type="dxa"/>
            <w:vAlign w:val="bottom"/>
          </w:tcPr>
          <w:p>
            <w:pPr>
              <w:ind w:left="220"/>
              <w:spacing w:after="0"/>
              <w:rPr>
                <w:sz w:val="20"/>
                <w:szCs w:val="20"/>
                <w:color w:val="auto"/>
              </w:rPr>
            </w:pPr>
            <w:r>
              <w:rPr>
                <w:rFonts w:ascii="Arial" w:cs="Arial" w:eastAsia="Arial" w:hAnsi="Arial"/>
                <w:sz w:val="17"/>
                <w:szCs w:val="17"/>
                <w:color w:val="0000FF"/>
              </w:rPr>
              <w:t>675</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60" w:type="dxa"/>
            <w:vAlign w:val="bottom"/>
          </w:tcPr>
          <w:p>
            <w:pPr>
              <w:spacing w:after="0"/>
              <w:rPr>
                <w:sz w:val="23"/>
                <w:szCs w:val="23"/>
                <w:color w:val="auto"/>
              </w:rPr>
            </w:pPr>
          </w:p>
        </w:tc>
        <w:tc>
          <w:tcPr>
            <w:tcW w:w="1180" w:type="dxa"/>
            <w:vAlign w:val="bottom"/>
          </w:tcPr>
          <w:p>
            <w:pPr>
              <w:jc w:val="right"/>
              <w:ind w:right="393"/>
              <w:spacing w:after="0"/>
              <w:rPr>
                <w:sz w:val="20"/>
                <w:szCs w:val="20"/>
                <w:color w:val="auto"/>
              </w:rPr>
            </w:pPr>
            <w:r>
              <w:rPr>
                <w:rFonts w:ascii="Arial" w:cs="Arial" w:eastAsia="Arial" w:hAnsi="Arial"/>
                <w:sz w:val="17"/>
                <w:szCs w:val="17"/>
                <w:color w:val="0000FF"/>
              </w:rPr>
              <w:t>7,818</w:t>
            </w:r>
          </w:p>
        </w:tc>
        <w:tc>
          <w:tcPr>
            <w:tcW w:w="880" w:type="dxa"/>
            <w:vAlign w:val="bottom"/>
          </w:tcPr>
          <w:p>
            <w:pPr>
              <w:ind w:left="340"/>
              <w:spacing w:after="0"/>
              <w:rPr>
                <w:sz w:val="20"/>
                <w:szCs w:val="20"/>
                <w:color w:val="auto"/>
              </w:rPr>
            </w:pPr>
            <w:r>
              <w:rPr>
                <w:rFonts w:ascii="Arial" w:cs="Arial" w:eastAsia="Arial" w:hAnsi="Arial"/>
                <w:sz w:val="17"/>
                <w:szCs w:val="17"/>
                <w:color w:val="0000FF"/>
              </w:rPr>
              <w:t>D</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James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A. Champy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40" w:type="dxa"/>
            <w:vAlign w:val="bottom"/>
            <w:gridSpan w:val="4"/>
          </w:tcPr>
          <w:p>
            <w:pPr>
              <w:ind w:left="60"/>
              <w:spacing w:after="0"/>
              <w:rPr>
                <w:sz w:val="20"/>
                <w:szCs w:val="20"/>
                <w:color w:val="auto"/>
              </w:rPr>
            </w:pPr>
            <w:r>
              <w:rPr>
                <w:rFonts w:ascii="Arial" w:cs="Arial" w:eastAsia="Arial" w:hAnsi="Arial"/>
                <w:sz w:val="17"/>
                <w:szCs w:val="17"/>
                <w:color w:val="0000FF"/>
              </w:rPr>
              <w:t>Comm Stock-$.16-2/3 value</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jc w:val="right"/>
              <w:ind w:right="353"/>
              <w:spacing w:after="0"/>
              <w:rPr>
                <w:sz w:val="20"/>
                <w:szCs w:val="20"/>
                <w:color w:val="auto"/>
              </w:rPr>
            </w:pPr>
            <w:r>
              <w:rPr>
                <w:rFonts w:ascii="Arial" w:cs="Arial" w:eastAsia="Arial" w:hAnsi="Arial"/>
                <w:sz w:val="17"/>
                <w:szCs w:val="17"/>
                <w:color w:val="0000FF"/>
              </w:rPr>
              <w:t>69,025</w:t>
            </w:r>
          </w:p>
        </w:tc>
        <w:tc>
          <w:tcPr>
            <w:tcW w:w="880" w:type="dxa"/>
            <w:vAlign w:val="bottom"/>
          </w:tcPr>
          <w:p>
            <w:pPr>
              <w:ind w:left="38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Irrevocable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Trust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of Securities</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82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820" w:type="dxa"/>
            <w:vAlign w:val="bottom"/>
          </w:tcPr>
          <w:p>
            <w:pPr>
              <w:ind w:left="200"/>
              <w:spacing w:after="0"/>
              <w:rPr>
                <w:sz w:val="20"/>
                <w:szCs w:val="20"/>
                <w:color w:val="auto"/>
              </w:rPr>
            </w:pPr>
            <w:r>
              <w:rPr>
                <w:rFonts w:ascii="Arial" w:cs="Arial" w:eastAsia="Arial" w:hAnsi="Arial"/>
                <w:sz w:val="13"/>
                <w:szCs w:val="13"/>
                <w:color w:val="0000FF"/>
              </w:rPr>
              <w:t>Comm</w:t>
            </w:r>
          </w:p>
        </w:tc>
        <w:tc>
          <w:tcPr>
            <w:tcW w:w="560" w:type="dxa"/>
            <w:vAlign w:val="bottom"/>
            <w:vMerge w:val="restart"/>
          </w:tcPr>
          <w:p>
            <w:pPr>
              <w:ind w:left="120"/>
              <w:spacing w:after="0"/>
              <w:rPr>
                <w:sz w:val="20"/>
                <w:szCs w:val="20"/>
                <w:color w:val="auto"/>
              </w:rPr>
            </w:pPr>
            <w:r>
              <w:rPr>
                <w:rFonts w:ascii="Arial" w:cs="Arial" w:eastAsia="Arial" w:hAnsi="Arial"/>
                <w:sz w:val="17"/>
                <w:szCs w:val="17"/>
                <w:color w:val="0000FF"/>
              </w:rPr>
              <w:t>675</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 Unit</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01/05/2013</w:t>
            </w:r>
          </w:p>
        </w:tc>
        <w:tc>
          <w:tcPr>
            <w:tcW w:w="1120" w:type="dxa"/>
            <w:vAlign w:val="bottom"/>
          </w:tcPr>
          <w:p>
            <w:pPr>
              <w:spacing w:after="0"/>
              <w:rPr>
                <w:sz w:val="12"/>
                <w:szCs w:val="12"/>
                <w:color w:val="auto"/>
              </w:rPr>
            </w:pPr>
          </w:p>
        </w:tc>
        <w:tc>
          <w:tcPr>
            <w:tcW w:w="840" w:type="dxa"/>
            <w:vAlign w:val="bottom"/>
          </w:tcPr>
          <w:p>
            <w:pPr>
              <w:ind w:left="160"/>
              <w:spacing w:after="0" w:line="148" w:lineRule="exact"/>
              <w:rPr>
                <w:sz w:val="20"/>
                <w:szCs w:val="20"/>
                <w:color w:val="auto"/>
              </w:rPr>
            </w:pPr>
            <w:r>
              <w:rPr>
                <w:rFonts w:ascii="Arial" w:cs="Arial" w:eastAsia="Arial" w:hAnsi="Arial"/>
                <w:sz w:val="13"/>
                <w:szCs w:val="13"/>
                <w:color w:val="0000FF"/>
              </w:rPr>
              <w:t>M</w:t>
            </w:r>
          </w:p>
        </w:tc>
        <w:tc>
          <w:tcPr>
            <w:tcW w:w="740" w:type="dxa"/>
            <w:vAlign w:val="bottom"/>
          </w:tcPr>
          <w:p>
            <w:pPr>
              <w:ind w:left="460"/>
              <w:spacing w:after="0" w:line="148" w:lineRule="exact"/>
              <w:rPr>
                <w:sz w:val="20"/>
                <w:szCs w:val="20"/>
                <w:color w:val="auto"/>
              </w:rPr>
            </w:pPr>
            <w:r>
              <w:rPr>
                <w:rFonts w:ascii="Arial" w:cs="Arial" w:eastAsia="Arial" w:hAnsi="Arial"/>
                <w:sz w:val="13"/>
                <w:szCs w:val="13"/>
                <w:color w:val="0000FF"/>
              </w:rPr>
              <w:t>675</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12"/>
                <w:szCs w:val="12"/>
                <w:color w:val="auto"/>
              </w:rPr>
            </w:pPr>
          </w:p>
        </w:tc>
        <w:tc>
          <w:tcPr>
            <w:tcW w:w="720" w:type="dxa"/>
            <w:vAlign w:val="bottom"/>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60" w:type="dxa"/>
            <w:vAlign w:val="bottom"/>
          </w:tcPr>
          <w:p>
            <w:pPr>
              <w:ind w:left="300"/>
              <w:spacing w:after="0" w:line="148" w:lineRule="exact"/>
              <w:rPr>
                <w:sz w:val="20"/>
                <w:szCs w:val="20"/>
                <w:color w:val="auto"/>
              </w:rPr>
            </w:pPr>
            <w:r>
              <w:rPr>
                <w:rFonts w:ascii="Arial" w:cs="Arial" w:eastAsia="Arial" w:hAnsi="Arial"/>
                <w:sz w:val="13"/>
                <w:szCs w:val="13"/>
                <w:color w:val="0000FF"/>
              </w:rPr>
              <w:t>0.0000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(RSU)</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3"/>
                <w:szCs w:val="13"/>
                <w:color w:val="0000FF"/>
              </w:rPr>
              <w:t>2/3 value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vesting date.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granted to the reporting person on January 5, 2010 (the "Original Grant Date") vest in equal installments on the first, second and third anniversaries of the Original Grant Date.</w:t>
      </w:r>
    </w:p>
    <w:p>
      <w:pPr>
        <w:spacing w:after="0" w:line="92"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306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01/08/2013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93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3700"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9360"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2019-12-18T08:27:57Z</dcterms:created>
  <dcterms:modified xsi:type="dcterms:W3CDTF">2019-12-18T08:27:57Z</dcterms:modified>
</cp:coreProperties>
</file>