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676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676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Frank Edward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ANALOG DEVICES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ADI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01887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 Stock - $.16-2/3 value</w:t>
            </w:r>
          </w:p>
        </w:tc>
        <w:tc>
          <w:tcPr>
            <w:tcW w:w="15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03/12/2025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1,160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6,118</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Naomi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Mantor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 Stock - $.16-2/3 value</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Frank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Heritage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Whitton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Anne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 Stock - $.16-2/3 value</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Frank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Heritage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6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grant to non-employee director of Restricted Stock Units (RSUs) that vest 100% on the earlier of March 12, 2026 or the date of the Company's next Annual Meeting of Shareholders. Upon the vesting date, each vested RSU shall automatically convert into one (1) share of common stock of the Company.</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1,205 shares of common stock received from RSUs that vested on March 12, 2025 and were previously reported in Table II of Form 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Shelly Shaw,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80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by Power of</w:t>
      </w:r>
      <w:r>
        <w:rPr>
          <w:sz w:val="20"/>
          <w:szCs w:val="20"/>
          <w:color w:val="auto"/>
        </w:rPr>
        <w:tab/>
      </w:r>
      <w:r>
        <w:rPr>
          <w:rFonts w:ascii="Times New Roman" w:cs="Times New Roman" w:eastAsia="Times New Roman" w:hAnsi="Times New Roman"/>
          <w:sz w:val="17"/>
          <w:szCs w:val="17"/>
          <w:color w:val="0000FF"/>
        </w:rPr>
        <w:t>03/14/2025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89827" TargetMode="External"/><Relationship Id="rId14"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2025-03-14T16:40:38Z</dcterms:created>
  <dcterms:modified xsi:type="dcterms:W3CDTF">2025-03-14T16:40:38Z</dcterms:modified>
</cp:coreProperties>
</file>