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0000900729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1-781-935-5565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Raymond S. Stata</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9928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4017067.36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487087040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06/30/1965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9928</w:t>
      </w:r>
      <w:r>
        <w:rPr>
          <w:sz w:val="20"/>
          <w:szCs w:val="20"/>
          <w:color w:val="auto"/>
        </w:rPr>
        <w:tab/>
      </w:r>
      <w:r>
        <w:rPr>
          <w:rFonts w:ascii="Times New Roman" w:cs="Times New Roman" w:eastAsia="Times New Roman" w:hAnsi="Times New Roman"/>
          <w:sz w:val="21"/>
          <w:szCs w:val="21"/>
          <w:color w:val="auto"/>
        </w:rPr>
        <w:t>06/30/1965 None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Raymond S. Stata</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03/10/2026 3125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1000396.88</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Raymond S. Stata</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03/11/2026 3125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995521.25</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inconnection with a selling plan dated 03/06/2026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06/09/2026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03/06/2026</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Raymond S. Stata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2026-06-09T17:02:38Z</dcterms:created>
  <dcterms:modified xsi:type="dcterms:W3CDTF">2026-06-09T17:02:38Z</dcterms:modified>
</cp:coreProperties>
</file>