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34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1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4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34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5327650</wp:posOffset>
            </wp:positionH>
            <wp:positionV relativeFrom="paragraph">
              <wp:posOffset>-614045</wp:posOffset>
            </wp:positionV>
            <wp:extent cx="825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-622300</wp:posOffset>
            </wp:positionV>
            <wp:extent cx="8255"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293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-596900</wp:posOffset>
            </wp:positionV>
            <wp:extent cx="1262380" cy="572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727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29845</wp:posOffset>
            </wp:positionV>
            <wp:extent cx="6966585" cy="1768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6585" cy="176847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220"/>
            <w:col w:w="8560"/>
          </w:cols>
          <w:pgMar w:left="460" w:top="223"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ROCHE VINCENT</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03/29/2020</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1" w:right="600" w:hanging="1"/>
        <w:spacing w:after="0" w:line="241"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01"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01"/>
        <w:spacing w:after="0"/>
        <w:rPr>
          <w:sz w:val="20"/>
          <w:szCs w:val="20"/>
          <w:color w:val="auto"/>
        </w:rPr>
      </w:pPr>
      <w:r>
        <w:rPr>
          <w:rFonts w:ascii="Arial" w:cs="Arial" w:eastAsia="Arial" w:hAnsi="Arial"/>
          <w:sz w:val="17"/>
          <w:szCs w:val="17"/>
          <w:color w:val="0000FF"/>
        </w:rPr>
        <w:t>President &amp; CEO</w:t>
      </w:r>
    </w:p>
    <w:p>
      <w:pPr>
        <w:spacing w:after="0" w:line="407" w:lineRule="exact"/>
        <w:rPr>
          <w:sz w:val="24"/>
          <w:szCs w:val="24"/>
          <w:color w:val="auto"/>
        </w:rPr>
      </w:pPr>
    </w:p>
    <w:p>
      <w:pPr>
        <w:sectPr>
          <w:pgSz w:w="11900" w:h="16838" w:orient="portrait"/>
          <w:cols w:equalWidth="0" w:num="3">
            <w:col w:w="3180" w:space="720"/>
            <w:col w:w="3099" w:space="720"/>
            <w:col w:w="3361"/>
          </w:cols>
          <w:pgMar w:left="460" w:top="223" w:right="35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NORWOOD</w:t>
            </w:r>
          </w:p>
        </w:tc>
        <w:tc>
          <w:tcPr>
            <w:tcW w:w="980" w:type="dxa"/>
            <w:vAlign w:val="bottom"/>
          </w:tcPr>
          <w:p>
            <w:pPr>
              <w:ind w:left="18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02062-9106</w:t>
            </w:r>
          </w:p>
        </w:tc>
      </w:tr>
      <w:tr>
        <w:trPr>
          <w:trHeight w:val="152"/>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-2472690</wp:posOffset>
            </wp:positionH>
            <wp:positionV relativeFrom="paragraph">
              <wp:posOffset>187960</wp:posOffset>
            </wp:positionV>
            <wp:extent cx="6966585" cy="1320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6585" cy="1320165"/>
                    </a:xfrm>
                    <a:prstGeom prst="rect">
                      <a:avLst/>
                    </a:prstGeom>
                    <a:noFill/>
                  </pic:spPr>
                </pic:pic>
              </a:graphicData>
            </a:graphic>
          </wp:anchor>
        </w:drawing>
      </w:r>
    </w:p>
    <w:p>
      <w:pPr>
        <w:spacing w:after="0" w:line="356" w:lineRule="exact"/>
        <w:rPr>
          <w:sz w:val="24"/>
          <w:szCs w:val="24"/>
          <w:color w:val="auto"/>
        </w:rPr>
      </w:pPr>
    </w:p>
    <w:p>
      <w:pPr>
        <w:sectPr>
          <w:pgSz w:w="11900" w:h="16838" w:orient="portrait"/>
          <w:cols w:equalWidth="0" w:num="2">
            <w:col w:w="3740" w:space="160"/>
            <w:col w:w="718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60"/>
              <w:spacing w:after="0" w:line="131"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86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220"/>
              <w:spacing w:after="0" w:line="131"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8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Comm Stock - $.16-2/3 value</w:t>
            </w:r>
          </w:p>
        </w:tc>
        <w:tc>
          <w:tcPr>
            <w:tcW w:w="1720" w:type="dxa"/>
            <w:vAlign w:val="bottom"/>
            <w:gridSpan w:val="2"/>
          </w:tcPr>
          <w:p>
            <w:pPr>
              <w:ind w:left="760"/>
              <w:spacing w:after="0"/>
              <w:rPr>
                <w:sz w:val="20"/>
                <w:szCs w:val="20"/>
                <w:color w:val="auto"/>
              </w:rPr>
            </w:pPr>
            <w:r>
              <w:rPr>
                <w:rFonts w:ascii="Arial" w:cs="Arial" w:eastAsia="Arial" w:hAnsi="Arial"/>
                <w:sz w:val="17"/>
                <w:szCs w:val="17"/>
                <w:color w:val="0000FF"/>
              </w:rPr>
              <w:t>03/29/2020</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660" w:type="dxa"/>
            <w:vAlign w:val="bottom"/>
          </w:tcPr>
          <w:p>
            <w:pPr>
              <w:ind w:left="220"/>
              <w:spacing w:after="0"/>
              <w:rPr>
                <w:sz w:val="20"/>
                <w:szCs w:val="20"/>
                <w:color w:val="auto"/>
              </w:rPr>
            </w:pPr>
            <w:r>
              <w:rPr>
                <w:rFonts w:ascii="Arial" w:cs="Arial" w:eastAsia="Arial" w:hAnsi="Arial"/>
                <w:sz w:val="17"/>
                <w:szCs w:val="17"/>
                <w:color w:val="0000FF"/>
                <w:w w:val="98"/>
              </w:rPr>
              <w:t>6,592</w:t>
            </w:r>
          </w:p>
        </w:tc>
        <w:tc>
          <w:tcPr>
            <w:tcW w:w="540" w:type="dxa"/>
            <w:vAlign w:val="bottom"/>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54,631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Comm Stock - $.16-2/3 value</w:t>
            </w:r>
          </w:p>
        </w:tc>
        <w:tc>
          <w:tcPr>
            <w:tcW w:w="1720" w:type="dxa"/>
            <w:vAlign w:val="bottom"/>
            <w:gridSpan w:val="2"/>
          </w:tcPr>
          <w:p>
            <w:pPr>
              <w:ind w:left="760"/>
              <w:spacing w:after="0"/>
              <w:rPr>
                <w:sz w:val="20"/>
                <w:szCs w:val="20"/>
                <w:color w:val="auto"/>
              </w:rPr>
            </w:pPr>
            <w:r>
              <w:rPr>
                <w:rFonts w:ascii="Arial" w:cs="Arial" w:eastAsia="Arial" w:hAnsi="Arial"/>
                <w:sz w:val="17"/>
                <w:szCs w:val="17"/>
                <w:color w:val="0000FF"/>
              </w:rPr>
              <w:t>03/30/2020</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F</w:t>
            </w:r>
          </w:p>
        </w:tc>
        <w:tc>
          <w:tcPr>
            <w:tcW w:w="660" w:type="dxa"/>
            <w:vAlign w:val="bottom"/>
          </w:tcPr>
          <w:p>
            <w:pPr>
              <w:ind w:left="220"/>
              <w:spacing w:after="0"/>
              <w:rPr>
                <w:sz w:val="20"/>
                <w:szCs w:val="20"/>
                <w:color w:val="auto"/>
              </w:rPr>
            </w:pPr>
            <w:r>
              <w:rPr>
                <w:rFonts w:ascii="Arial" w:cs="Arial" w:eastAsia="Arial" w:hAnsi="Arial"/>
                <w:sz w:val="17"/>
                <w:szCs w:val="17"/>
                <w:color w:val="0000FF"/>
                <w:w w:val="98"/>
              </w:rPr>
              <w:t>2,924</w:t>
            </w:r>
          </w:p>
        </w:tc>
        <w:tc>
          <w:tcPr>
            <w:tcW w:w="540" w:type="dxa"/>
            <w:vAlign w:val="bottom"/>
          </w:tcPr>
          <w:p>
            <w:pPr>
              <w:ind w:left="320"/>
              <w:spacing w:after="0"/>
              <w:rPr>
                <w:sz w:val="20"/>
                <w:szCs w:val="20"/>
                <w:color w:val="auto"/>
              </w:rPr>
            </w:pPr>
            <w:r>
              <w:rPr>
                <w:rFonts w:ascii="Arial" w:cs="Arial" w:eastAsia="Arial" w:hAnsi="Arial"/>
                <w:sz w:val="17"/>
                <w:szCs w:val="17"/>
                <w:color w:val="0000FF"/>
              </w:rPr>
              <w:t>D</w:t>
            </w:r>
          </w:p>
        </w:tc>
        <w:tc>
          <w:tcPr>
            <w:tcW w:w="740" w:type="dxa"/>
            <w:vAlign w:val="bottom"/>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90.97</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51,707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w w:val="95"/>
              </w:rPr>
              <w:t>Expiration Date</w:t>
            </w:r>
          </w:p>
        </w:tc>
        <w:tc>
          <w:tcPr>
            <w:tcW w:w="660" w:type="dxa"/>
            <w:vAlign w:val="bottom"/>
          </w:tcPr>
          <w:p>
            <w:pPr>
              <w:spacing w:after="0"/>
              <w:rPr>
                <w:sz w:val="11"/>
                <w:szCs w:val="11"/>
                <w:color w:val="auto"/>
              </w:rPr>
            </w:pPr>
          </w:p>
        </w:tc>
        <w:tc>
          <w:tcPr>
            <w:tcW w:w="11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Comm</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3"/>
                <w:szCs w:val="13"/>
                <w:color w:val="0000FF"/>
                <w:w w:val="99"/>
              </w:rPr>
              <w:t>03/29/2019</w:t>
            </w:r>
            <w:r>
              <w:rPr>
                <w:rFonts w:ascii="Arial" w:cs="Arial" w:eastAsia="Arial" w:hAnsi="Arial"/>
                <w:sz w:val="21"/>
                <w:szCs w:val="21"/>
                <w:color w:val="008000"/>
                <w:w w:val="99"/>
                <w:vertAlign w:val="superscript"/>
              </w:rPr>
              <w:t>(1)</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540" w:type="dxa"/>
            <w:vAlign w:val="bottom"/>
          </w:tcPr>
          <w:p>
            <w:pPr>
              <w:ind w:left="100"/>
              <w:spacing w:after="0" w:line="144"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right"/>
              <w:ind w:right="32"/>
              <w:spacing w:after="0"/>
              <w:rPr>
                <w:sz w:val="20"/>
                <w:szCs w:val="20"/>
                <w:color w:val="auto"/>
              </w:rPr>
            </w:pPr>
            <w:r>
              <w:rPr>
                <w:rFonts w:ascii="Arial" w:cs="Arial" w:eastAsia="Arial" w:hAnsi="Arial"/>
                <w:sz w:val="17"/>
                <w:szCs w:val="17"/>
                <w:color w:val="0000FF"/>
                <w:w w:val="98"/>
              </w:rPr>
              <w:t>6,592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 Unit</w:t>
            </w:r>
          </w:p>
        </w:tc>
        <w:tc>
          <w:tcPr>
            <w:tcW w:w="780" w:type="dxa"/>
            <w:vAlign w:val="bottom"/>
          </w:tcPr>
          <w:p>
            <w:pPr>
              <w:ind w:left="2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100" w:type="dxa"/>
            <w:vAlign w:val="bottom"/>
          </w:tcPr>
          <w:p>
            <w:pPr>
              <w:ind w:left="260"/>
              <w:spacing w:after="0" w:line="144" w:lineRule="exact"/>
              <w:rPr>
                <w:sz w:val="20"/>
                <w:szCs w:val="20"/>
                <w:color w:val="auto"/>
              </w:rPr>
            </w:pPr>
            <w:r>
              <w:rPr>
                <w:rFonts w:ascii="Arial" w:cs="Arial" w:eastAsia="Arial" w:hAnsi="Arial"/>
                <w:sz w:val="13"/>
                <w:szCs w:val="13"/>
                <w:color w:val="0000FF"/>
              </w:rPr>
              <w:t>03/29/2020</w:t>
            </w:r>
          </w:p>
        </w:tc>
        <w:tc>
          <w:tcPr>
            <w:tcW w:w="1100" w:type="dxa"/>
            <w:vAlign w:val="bottom"/>
          </w:tcPr>
          <w:p>
            <w:pPr>
              <w:spacing w:after="0"/>
              <w:rPr>
                <w:sz w:val="12"/>
                <w:szCs w:val="12"/>
                <w:color w:val="auto"/>
              </w:rPr>
            </w:pPr>
          </w:p>
        </w:tc>
        <w:tc>
          <w:tcPr>
            <w:tcW w:w="620" w:type="dxa"/>
            <w:vAlign w:val="bottom"/>
          </w:tcPr>
          <w:p>
            <w:pPr>
              <w:ind w:left="160"/>
              <w:spacing w:after="0" w:line="144"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00" w:type="dxa"/>
            <w:vAlign w:val="bottom"/>
          </w:tcPr>
          <w:p>
            <w:pPr>
              <w:ind w:left="380"/>
              <w:spacing w:after="0" w:line="144" w:lineRule="exact"/>
              <w:rPr>
                <w:sz w:val="20"/>
                <w:szCs w:val="20"/>
                <w:color w:val="auto"/>
              </w:rPr>
            </w:pPr>
            <w:r>
              <w:rPr>
                <w:rFonts w:ascii="Arial" w:cs="Arial" w:eastAsia="Arial" w:hAnsi="Arial"/>
                <w:sz w:val="13"/>
                <w:szCs w:val="13"/>
                <w:color w:val="0000FF"/>
              </w:rPr>
              <w:t>6,592</w:t>
            </w:r>
          </w:p>
        </w:tc>
        <w:tc>
          <w:tcPr>
            <w:tcW w:w="8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540" w:type="dxa"/>
            <w:vAlign w:val="bottom"/>
          </w:tcPr>
          <w:p>
            <w:pPr>
              <w:jc w:val="right"/>
              <w:ind w:right="56"/>
              <w:spacing w:after="0" w:line="144" w:lineRule="exact"/>
              <w:rPr>
                <w:sz w:val="20"/>
                <w:szCs w:val="20"/>
                <w:color w:val="auto"/>
              </w:rPr>
            </w:pPr>
            <w:r>
              <w:rPr>
                <w:rFonts w:ascii="Arial" w:cs="Arial" w:eastAsia="Arial" w:hAnsi="Arial"/>
                <w:sz w:val="13"/>
                <w:szCs w:val="13"/>
                <w:color w:val="0000FF"/>
              </w:rPr>
              <w:t>- $.16-</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1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260"/>
              <w:spacing w:after="0" w:line="144" w:lineRule="exact"/>
              <w:rPr>
                <w:sz w:val="20"/>
                <w:szCs w:val="20"/>
                <w:color w:val="auto"/>
              </w:rPr>
            </w:pPr>
            <w:r>
              <w:rPr>
                <w:rFonts w:ascii="Arial" w:cs="Arial" w:eastAsia="Arial" w:hAnsi="Arial"/>
                <w:sz w:val="13"/>
                <w:szCs w:val="13"/>
                <w:color w:val="0000FF"/>
                <w:w w:val="95"/>
              </w:rPr>
              <w:t>13,183</w:t>
            </w:r>
          </w:p>
        </w:tc>
        <w:tc>
          <w:tcPr>
            <w:tcW w:w="26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(RSU)</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jc w:val="right"/>
              <w:ind w:right="136"/>
              <w:spacing w:after="0"/>
              <w:rPr>
                <w:sz w:val="20"/>
                <w:szCs w:val="20"/>
                <w:color w:val="auto"/>
              </w:rPr>
            </w:pPr>
            <w:r>
              <w:rPr>
                <w:rFonts w:ascii="Arial" w:cs="Arial" w:eastAsia="Arial" w:hAnsi="Arial"/>
                <w:sz w:val="13"/>
                <w:szCs w:val="13"/>
                <w:color w:val="0000FF"/>
              </w:rPr>
              <w:t>2/3</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-2159000</wp:posOffset>
            </wp:positionV>
            <wp:extent cx="7032625" cy="2299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2625" cy="2299970"/>
                    </a:xfrm>
                    <a:prstGeom prst="rect">
                      <a:avLst/>
                    </a:prstGeom>
                    <a:noFill/>
                  </pic:spPr>
                </pic:pic>
              </a:graphicData>
            </a:graphic>
          </wp:anchor>
        </w:drawing>
      </w:r>
    </w:p>
    <w:p>
      <w:pPr>
        <w:ind w:left="6960"/>
        <w:spacing w:after="0"/>
        <w:rPr>
          <w:sz w:val="20"/>
          <w:szCs w:val="20"/>
          <w:color w:val="auto"/>
        </w:rPr>
      </w:pPr>
      <w:r>
        <w:rPr>
          <w:rFonts w:ascii="Arial" w:cs="Arial" w:eastAsia="Arial" w:hAnsi="Arial"/>
          <w:sz w:val="13"/>
          <w:szCs w:val="13"/>
          <w:color w:val="0000FF"/>
        </w:rPr>
        <w:t>value</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18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granted to the Reporting Person on March 29, 2018 (the "Original Grant Date") vest in equal installments on the first, second, third and fourth anniversaries of the Original Grant Date. Upon each vesting date, each vested RSU shall automatically convert into one (1) share of common stock of the Company.</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Kevin P. Lanouette,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-10160</wp:posOffset>
            </wp:positionV>
            <wp:extent cx="980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Assistant General Counsel, by</w:t>
      </w:r>
      <w:r>
        <w:rPr>
          <w:sz w:val="20"/>
          <w:szCs w:val="20"/>
          <w:color w:val="auto"/>
        </w:rPr>
        <w:tab/>
      </w:r>
      <w:r>
        <w:rPr>
          <w:rFonts w:ascii="Arial" w:cs="Arial" w:eastAsia="Arial" w:hAnsi="Arial"/>
          <w:sz w:val="15"/>
          <w:szCs w:val="15"/>
          <w:color w:val="0000FF"/>
        </w:rPr>
        <w:t>03/31/2020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-13970</wp:posOffset>
            </wp:positionV>
            <wp:extent cx="1886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8658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-13970</wp:posOffset>
            </wp:positionV>
            <wp:extent cx="803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803275" cy="8255"/>
                    </a:xfrm>
                    <a:prstGeom prst="rect">
                      <a:avLst/>
                    </a:prstGeom>
                    <a:noFill/>
                  </pic:spPr>
                </pic:pic>
              </a:graphicData>
            </a:graphic>
          </wp:anchor>
        </w:drawing>
      </w:r>
    </w:p>
    <w:p>
      <w:pPr>
        <w:spacing w:after="0" w:line="4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48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01872" TargetMode="External"/><Relationship Id="rId14"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2020-03-31T15:59:33Z</dcterms:created>
  <dcterms:modified xsi:type="dcterms:W3CDTF">2020-03-31T15:59:33Z</dcterms:modified>
</cp:coreProperties>
</file>