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0001201872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ANALOG DEVICES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001-07819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ANALOG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01887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7813294700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ROCHE VINCENT</w:t>
      </w:r>
    </w:p>
    <w:p>
      <w:pPr>
        <w:spacing w:after="0" w:line="44" w:lineRule="exact"/>
        <w:rPr>
          <w:sz w:val="24"/>
          <w:szCs w:val="24"/>
          <w:color w:val="auto"/>
        </w:rPr>
      </w:pPr>
    </w:p>
    <w:p>
      <w:pPr>
        <w:sectPr>
          <w:pgSz w:w="11900" w:h="16871"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2437100.00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491955436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10/01/2025</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10/01/2025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03/11/2020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Vincent T. Roche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Analog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09/02/2025 10000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2465000.00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Wilmington  MA  01887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05/23/2025</w:t>
      </w:r>
    </w:p>
    <w:p>
      <w:pPr>
        <w:spacing w:after="0" w:line="623" w:lineRule="exact"/>
        <w:rPr>
          <w:sz w:val="20"/>
          <w:szCs w:val="20"/>
          <w:color w:val="auto"/>
        </w:rPr>
      </w:pPr>
    </w:p>
    <w:p>
      <w:pPr>
        <w:sectPr>
          <w:pgSz w:w="11900" w:h="16838" w:orient="portrait"/>
          <w:cols w:equalWidth="0" w:num="2">
            <w:col w:w="3380" w:space="580"/>
            <w:col w:w="72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Brokerage Services LLC, as attorney-in-fact for Vincent T. Roche</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2025-10-01T09:37:07Z</dcterms:created>
  <dcterms:modified xsi:type="dcterms:W3CDTF">2025-10-01T09:37:07Z</dcterms:modified>
</cp:coreProperties>
</file>