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17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ANALOG DEVICES, INC.</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8"/>
          <w:szCs w:val="18"/>
          <w:color w:val="auto"/>
        </w:rPr>
        <w:t>032654105</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16"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6"/>
          <w:szCs w:val="16"/>
          <w:color w:val="auto"/>
        </w:rPr>
        <w:t>(A fee is not required only if the filing person: (1) has a</w:t>
      </w:r>
    </w:p>
    <w:p>
      <w:pPr>
        <w:spacing w:after="0" w:line="4"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8"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1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8"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48" w:orient="portrait"/>
          <w:cols w:equalWidth="0" w:num="1">
            <w:col w:w="10139"/>
          </w:cols>
          <w:pgMar w:left="320" w:top="105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032654105</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5 Pages</w:t>
      </w:r>
    </w:p>
    <w:p>
      <w:pPr>
        <w:spacing w:after="0" w:line="16"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13G</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5 Pages</w:t>
      </w:r>
    </w:p>
    <w:p>
      <w:pPr>
        <w:spacing w:after="0" w:line="216" w:lineRule="exact"/>
        <w:rPr>
          <w:sz w:val="24"/>
          <w:szCs w:val="24"/>
          <w:color w:val="auto"/>
        </w:rPr>
      </w:pPr>
    </w:p>
    <w:p>
      <w:pPr>
        <w:sectPr>
          <w:pgSz w:w="11900" w:h="16848" w:orient="portrait"/>
          <w:cols w:equalWidth="0" w:num="3">
            <w:col w:w="2000" w:space="540"/>
            <w:col w:w="1780" w:space="120"/>
            <w:col w:w="5699"/>
          </w:cols>
          <w:pgMar w:left="320" w:top="1054" w:right="1440" w:bottom="0" w:gutter="0" w:footer="0" w:header="0"/>
          <w:type w:val="continuous"/>
        </w:sectPr>
      </w:pPr>
    </w:p>
    <w:p>
      <w:pPr>
        <w:spacing w:after="0" w:line="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2</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w w:val="99"/>
              </w:rPr>
              <w:t>Check the Appropriate Box if a Member of a Group*</w:t>
            </w:r>
          </w:p>
        </w:tc>
        <w:tc>
          <w:tcPr>
            <w:tcW w:w="1060" w:type="dxa"/>
            <w:vAlign w:val="bottom"/>
          </w:tcPr>
          <w:p>
            <w:pPr>
              <w:spacing w:after="0"/>
              <w:rPr>
                <w:sz w:val="17"/>
                <w:szCs w:val="17"/>
                <w:color w:val="auto"/>
              </w:rPr>
            </w:pPr>
          </w:p>
        </w:tc>
      </w:tr>
      <w:tr>
        <w:trPr>
          <w:trHeight w:val="405"/>
        </w:trPr>
        <w:tc>
          <w:tcPr>
            <w:tcW w:w="2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w w:val="94"/>
              </w:rPr>
              <w:t>(a) ____</w:t>
            </w:r>
          </w:p>
        </w:tc>
      </w:tr>
      <w:tr>
        <w:trPr>
          <w:trHeight w:val="202"/>
        </w:trPr>
        <w:tc>
          <w:tcPr>
            <w:tcW w:w="22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 ____</w:t>
            </w:r>
          </w:p>
        </w:tc>
      </w:tr>
      <w:tr>
        <w:trPr>
          <w:trHeight w:val="405"/>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3</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SEC Use Only</w:t>
            </w:r>
          </w:p>
        </w:tc>
        <w:tc>
          <w:tcPr>
            <w:tcW w:w="1060" w:type="dxa"/>
            <w:vAlign w:val="bottom"/>
          </w:tcPr>
          <w:p>
            <w:pPr>
              <w:spacing w:after="0"/>
              <w:rPr>
                <w:sz w:val="24"/>
                <w:szCs w:val="24"/>
                <w:color w:val="auto"/>
              </w:rPr>
            </w:pPr>
          </w:p>
        </w:tc>
      </w:tr>
      <w:tr>
        <w:trPr>
          <w:trHeight w:val="405"/>
        </w:trPr>
        <w:tc>
          <w:tcPr>
            <w:tcW w:w="220" w:type="dxa"/>
            <w:vAlign w:val="bottom"/>
          </w:tcPr>
          <w:p>
            <w:pPr>
              <w:spacing w:after="0"/>
              <w:rPr>
                <w:sz w:val="24"/>
                <w:szCs w:val="24"/>
                <w:color w:val="auto"/>
              </w:rPr>
            </w:pP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rPr>
              <w:t>______________________________</w:t>
            </w:r>
          </w:p>
        </w:tc>
        <w:tc>
          <w:tcPr>
            <w:tcW w:w="1060" w:type="dxa"/>
            <w:vAlign w:val="bottom"/>
          </w:tcPr>
          <w:p>
            <w:pPr>
              <w:spacing w:after="0"/>
              <w:rPr>
                <w:sz w:val="24"/>
                <w:szCs w:val="24"/>
                <w:color w:val="auto"/>
              </w:rPr>
            </w:pPr>
          </w:p>
        </w:tc>
      </w:tr>
    </w:tbl>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2"/>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1,154,200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2"/>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2"/>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48" w:orient="portrait"/>
          <w:cols w:equalWidth="0" w:num="1">
            <w:col w:w="10139"/>
          </w:cols>
          <w:pgMar w:left="320" w:top="105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11,200,900</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499" w:hanging="312"/>
        <w:spacing w:after="0" w:line="469"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11,200,900</w:t>
      </w:r>
    </w:p>
    <w:p>
      <w:pPr>
        <w:spacing w:after="0" w:line="13" w:lineRule="exact"/>
        <w:rPr>
          <w:sz w:val="20"/>
          <w:szCs w:val="20"/>
          <w:color w:val="auto"/>
        </w:rPr>
      </w:pPr>
    </w:p>
    <w:p>
      <w:pPr>
        <w:ind w:left="320" w:right="339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ind w:left="2420"/>
        <w:spacing w:after="0"/>
        <w:rPr>
          <w:sz w:val="20"/>
          <w:szCs w:val="20"/>
          <w:color w:val="auto"/>
        </w:rPr>
      </w:pPr>
      <w:r>
        <w:rPr>
          <w:rFonts w:ascii="Courier New" w:cs="Courier New" w:eastAsia="Courier New" w:hAnsi="Courier New"/>
          <w:sz w:val="18"/>
          <w:szCs w:val="18"/>
          <w:color w:val="auto"/>
        </w:rPr>
        <w:t>reported in Item 7.</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One Technology Way, Norwood, MA 02062-9106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07" w:lineRule="exact"/>
        <w:rPr>
          <w:sz w:val="20"/>
          <w:szCs w:val="20"/>
          <w:color w:val="auto"/>
        </w:rPr>
      </w:pPr>
    </w:p>
    <w:p>
      <w:pPr>
        <w:ind w:left="1580" w:right="455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139"/>
          </w:cols>
          <w:pgMar w:left="320" w:top="339"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27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2" w:lineRule="exact"/>
        <w:rPr>
          <w:sz w:val="20"/>
          <w:szCs w:val="20"/>
          <w:color w:val="auto"/>
        </w:rPr>
      </w:pPr>
    </w:p>
    <w:p>
      <w:pPr>
        <w:sectPr>
          <w:pgSz w:w="11900" w:h="16838" w:orient="portrait"/>
          <w:cols w:equalWidth="0" w:num="2">
            <w:col w:w="540" w:space="520"/>
            <w:col w:w="9079"/>
          </w:cols>
          <w:pgMar w:left="320" w:top="339"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032654105</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39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139"/>
          </w:cols>
          <w:pgMar w:left="320" w:top="339" w:right="1440" w:bottom="0" w:gutter="0" w:footer="0" w:header="0"/>
          <w:type w:val="continuous"/>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59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079"/>
          </w:cols>
          <w:pgMar w:left="320" w:top="339" w:right="1440" w:bottom="0" w:gutter="0" w:footer="0" w:header="0"/>
          <w:type w:val="continuous"/>
        </w:sectPr>
      </w:pPr>
    </w:p>
    <w:p>
      <w:pPr>
        <w:spacing w:after="0" w:line="211" w:lineRule="exact"/>
        <w:rPr>
          <w:sz w:val="20"/>
          <w:szCs w:val="20"/>
          <w:color w:val="auto"/>
        </w:rPr>
      </w:pPr>
    </w:p>
    <w:p>
      <w:pPr>
        <w:ind w:left="1060" w:right="39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139"/>
          </w:cols>
          <w:pgMar w:left="32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hanging="521"/>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_____</w:t>
        <w:tab/>
        <w:t>This statement is being filed to report the fact that, as</w:t>
      </w:r>
    </w:p>
    <w:p>
      <w:pPr>
        <w:spacing w:after="0" w:line="21" w:lineRule="exact"/>
        <w:rPr>
          <w:sz w:val="20"/>
          <w:szCs w:val="20"/>
          <w:color w:val="auto"/>
        </w:rPr>
      </w:pPr>
    </w:p>
    <w:p>
      <w:pPr>
        <w:ind w:left="740" w:right="3279"/>
        <w:spacing w:after="0" w:line="236" w:lineRule="auto"/>
        <w:rPr>
          <w:sz w:val="20"/>
          <w:szCs w:val="20"/>
          <w:color w:val="auto"/>
        </w:rPr>
      </w:pPr>
      <w:r>
        <w:rPr>
          <w:rFonts w:ascii="Courier New" w:cs="Courier New" w:eastAsia="Courier New" w:hAnsi="Courier New"/>
          <w:sz w:val="18"/>
          <w:szCs w:val="18"/>
          <w:color w:val="auto"/>
        </w:rPr>
        <w:t>of the date of this report, the reporting person(s) has (have) ceased to be the beneficial owner of more than five percent of the class of securities.</w:t>
      </w:r>
    </w:p>
    <w:p>
      <w:pPr>
        <w:spacing w:after="0" w:line="208" w:lineRule="exact"/>
        <w:rPr>
          <w:sz w:val="20"/>
          <w:szCs w:val="20"/>
          <w:color w:val="auto"/>
        </w:rPr>
      </w:pPr>
    </w:p>
    <w:p>
      <w:pPr>
        <w:ind w:left="740" w:right="349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39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2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3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0" w:lineRule="exact"/>
        <w:rPr>
          <w:rFonts w:ascii="Courier New" w:cs="Courier New" w:eastAsia="Courier New" w:hAnsi="Courier New"/>
          <w:sz w:val="18"/>
          <w:szCs w:val="18"/>
          <w:color w:val="auto"/>
        </w:rPr>
      </w:pPr>
    </w:p>
    <w:p>
      <w:pPr>
        <w:ind w:left="1160" w:right="339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3" w:lineRule="exact"/>
        <w:rPr>
          <w:sz w:val="20"/>
          <w:szCs w:val="20"/>
          <w:color w:val="auto"/>
        </w:rPr>
      </w:pPr>
    </w:p>
    <w:p>
      <w:pPr>
        <w:ind w:left="740" w:right="339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279"/>
        <w:spacing w:after="0" w:line="237"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1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After reasonable inquiry and to the best of my (our)</w:t>
      </w:r>
    </w:p>
    <w:p>
      <w:pPr>
        <w:sectPr>
          <w:pgSz w:w="11900" w:h="16838" w:orient="portrait"/>
          <w:cols w:equalWidth="0" w:num="1">
            <w:col w:w="10139"/>
          </w:cols>
          <w:pgMar w:left="320" w:top="339"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knowledge and belief, I (we) certify that the</w:t>
      </w:r>
    </w:p>
    <w:p>
      <w:pPr>
        <w:ind w:left="960"/>
        <w:spacing w:after="0" w:line="238" w:lineRule="auto"/>
        <w:rPr>
          <w:sz w:val="20"/>
          <w:szCs w:val="20"/>
          <w:color w:val="auto"/>
        </w:rPr>
      </w:pPr>
      <w:r>
        <w:rPr>
          <w:rFonts w:ascii="Courier New" w:cs="Courier New" w:eastAsia="Courier New" w:hAnsi="Courier New"/>
          <w:sz w:val="18"/>
          <w:szCs w:val="18"/>
          <w:color w:val="auto"/>
        </w:rPr>
        <w:t>information set forth in this statement is true,</w:t>
      </w:r>
    </w:p>
    <w:p>
      <w:pPr>
        <w:ind w:left="960"/>
        <w:spacing w:after="0" w:line="238" w:lineRule="auto"/>
        <w:rPr>
          <w:sz w:val="20"/>
          <w:szCs w:val="20"/>
          <w:color w:val="auto"/>
        </w:rPr>
      </w:pPr>
      <w:r>
        <w:rPr>
          <w:rFonts w:ascii="Courier New" w:cs="Courier New" w:eastAsia="Courier New" w:hAnsi="Courier New"/>
          <w:sz w:val="18"/>
          <w:szCs w:val="18"/>
          <w:color w:val="auto"/>
        </w:rPr>
        <w:t>complete and correct.</w:t>
      </w:r>
    </w:p>
    <w:p>
      <w:pPr>
        <w:spacing w:after="0" w:line="200" w:lineRule="exact"/>
        <w:rPr>
          <w:sz w:val="20"/>
          <w:szCs w:val="20"/>
          <w:color w:val="auto"/>
        </w:rPr>
      </w:pPr>
    </w:p>
    <w:p>
      <w:pPr>
        <w:spacing w:after="0" w:line="204"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Dated:</w:t>
        <w:tab/>
        <w:t>February 12, 2000</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tab/>
        <w:t>/s/ Henry H. Hopkins</w:t>
      </w:r>
    </w:p>
    <w:p>
      <w:pPr>
        <w:ind w:left="1480"/>
        <w:spacing w:after="0" w:line="238" w:lineRule="auto"/>
        <w:rPr>
          <w:sz w:val="20"/>
          <w:szCs w:val="20"/>
          <w:color w:val="auto"/>
        </w:rPr>
      </w:pPr>
      <w:r>
        <w:rPr>
          <w:rFonts w:ascii="Courier New" w:cs="Courier New" w:eastAsia="Courier New" w:hAnsi="Courier New"/>
          <w:sz w:val="18"/>
          <w:szCs w:val="18"/>
          <w:color w:val="auto"/>
        </w:rPr>
        <w:t>Henry H. Hopkins, Managing Director</w:t>
      </w:r>
    </w:p>
    <w:p>
      <w:pPr>
        <w:spacing w:after="0" w:line="200" w:lineRule="exact"/>
        <w:rPr>
          <w:sz w:val="20"/>
          <w:szCs w:val="20"/>
          <w:color w:val="auto"/>
        </w:rPr>
      </w:pPr>
    </w:p>
    <w:p>
      <w:pPr>
        <w:spacing w:after="0" w:line="210" w:lineRule="exact"/>
        <w:rPr>
          <w:sz w:val="20"/>
          <w:szCs w:val="20"/>
          <w:color w:val="auto"/>
        </w:rPr>
      </w:pPr>
    </w:p>
    <w:p>
      <w:pPr>
        <w:ind w:left="960" w:right="327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12/31/1999</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2020-10-06T13:54:33Z</dcterms:created>
  <dcterms:modified xsi:type="dcterms:W3CDTF">2020-10-06T13:54:33Z</dcterms:modified>
</cp:coreProperties>
</file>