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left="440" w:right="138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280" w:type="dxa"/>
        <w:tblCellMar>
          <w:top w:w="0" w:type="dxa"/>
          <w:left w:w="0" w:type="dxa"/>
          <w:bottom w:w="0" w:type="dxa"/>
          <w:right w:w="0" w:type="dxa"/>
        </w:tblCellMar>
      </w:tblPr>
      <w:tr>
        <w:trPr>
          <w:trHeight w:val="204"/>
        </w:trPr>
        <w:tc>
          <w:tcPr>
            <w:tcW w:w="3100" w:type="dxa"/>
            <w:vAlign w:val="bottom"/>
          </w:tcPr>
          <w:p>
            <w:pPr>
              <w:ind w:left="520"/>
              <w:spacing w:after="0"/>
              <w:rPr>
                <w:sz w:val="20"/>
                <w:szCs w:val="20"/>
                <w:color w:val="auto"/>
              </w:rPr>
            </w:pPr>
            <w:r>
              <w:rPr>
                <w:rFonts w:ascii="Courier New" w:cs="Courier New" w:eastAsia="Courier New" w:hAnsi="Courier New"/>
                <w:sz w:val="18"/>
                <w:szCs w:val="18"/>
                <w:color w:val="auto"/>
              </w:rPr>
              <w:t>Massachusetts</w:t>
            </w:r>
          </w:p>
        </w:tc>
        <w:tc>
          <w:tcPr>
            <w:tcW w:w="268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04-2348234</w:t>
            </w: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incorporation</w:t>
            </w:r>
          </w:p>
        </w:tc>
        <w:tc>
          <w:tcPr>
            <w:tcW w:w="2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or organization)</w:t>
            </w:r>
          </w:p>
        </w:tc>
        <w:tc>
          <w:tcPr>
            <w:tcW w:w="2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One Technology Way</w:t>
            </w:r>
          </w:p>
        </w:tc>
        <w:tc>
          <w:tcPr>
            <w:tcW w:w="2680" w:type="dxa"/>
            <w:vAlign w:val="bottom"/>
          </w:tcPr>
          <w:p>
            <w:pPr>
              <w:spacing w:after="0"/>
              <w:rPr>
                <w:sz w:val="24"/>
                <w:szCs w:val="24"/>
                <w:color w:val="auto"/>
              </w:rPr>
            </w:pP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Norwood, Massachusetts</w:t>
            </w:r>
          </w:p>
        </w:tc>
        <w:tc>
          <w:tcPr>
            <w:tcW w:w="268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02062-9106</w:t>
            </w: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(Address of principal</w:t>
            </w:r>
          </w:p>
        </w:tc>
        <w:tc>
          <w:tcPr>
            <w:tcW w:w="26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680" w:type="dxa"/>
            <w:vAlign w:val="bottom"/>
          </w:tcPr>
          <w:p>
            <w:pPr>
              <w:spacing w:after="0"/>
              <w:rPr>
                <w:sz w:val="17"/>
                <w:szCs w:val="17"/>
                <w:color w:val="auto"/>
              </w:rPr>
            </w:pPr>
          </w:p>
        </w:tc>
      </w:tr>
    </w:tbl>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[X]</w:t>
      </w: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A.(d), please check the following box: [ ]</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Title of each class</w:t>
            </w:r>
          </w:p>
        </w:tc>
        <w:tc>
          <w:tcPr>
            <w:tcW w:w="4380" w:type="dxa"/>
            <w:vAlign w:val="bottom"/>
          </w:tcPr>
          <w:p>
            <w:pPr>
              <w:ind w:left="1000"/>
              <w:spacing w:after="0"/>
              <w:rPr>
                <w:sz w:val="20"/>
                <w:szCs w:val="20"/>
                <w:color w:val="auto"/>
              </w:rPr>
            </w:pPr>
            <w:r>
              <w:rPr>
                <w:rFonts w:ascii="Courier New" w:cs="Courier New" w:eastAsia="Courier New" w:hAnsi="Courier New"/>
                <w:sz w:val="18"/>
                <w:szCs w:val="18"/>
                <w:color w:val="auto"/>
              </w:rPr>
              <w:t>Name of each exchange on which</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so</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4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each class is to be registered</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Preferred Stock</w:t>
            </w:r>
          </w:p>
        </w:tc>
        <w:tc>
          <w:tcPr>
            <w:tcW w:w="4380" w:type="dxa"/>
            <w:vAlign w:val="bottom"/>
          </w:tcPr>
          <w:p>
            <w:pPr>
              <w:ind w:left="1000"/>
              <w:spacing w:after="0"/>
              <w:rPr>
                <w:sz w:val="20"/>
                <w:szCs w:val="20"/>
                <w:color w:val="auto"/>
              </w:rPr>
            </w:pPr>
            <w:r>
              <w:rPr>
                <w:rFonts w:ascii="Courier New" w:cs="Courier New" w:eastAsia="Courier New" w:hAnsi="Courier New"/>
                <w:sz w:val="18"/>
                <w:szCs w:val="18"/>
                <w:color w:val="auto"/>
              </w:rPr>
              <w:t>New York Stock Exchange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w:t>
            </w:r>
          </w:p>
        </w:tc>
        <w:tc>
          <w:tcPr>
            <w:tcW w:w="4380" w:type="dxa"/>
            <w:vAlign w:val="bottom"/>
          </w:tcPr>
          <w:p>
            <w:pPr>
              <w:spacing w:after="0"/>
              <w:rPr>
                <w:sz w:val="17"/>
                <w:szCs w:val="17"/>
                <w:color w:val="auto"/>
              </w:rPr>
            </w:pPr>
          </w:p>
        </w:tc>
      </w:tr>
    </w:tbl>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10, 1998, the Board of Directors of ANALOG DEVICES, INC. (the "Company"), declared a dividend of one Right for each outstanding share of the Company's Common Stock to stockholders of record at the close of business on March 23, 1998 (the "Record Date"). Each Right entitles the registered holder to purchase from the Company one one-thousandth of a share of Series A Junior Participating Preferred Stock, $1.00 par value per share (the "Preferred Stock"), at a Purchase Price of $180 in cash, subject to adjustment. The description and terms of the Rights are set forth in a Rights Agreement dated as of March 18, 1998 (the "Rights Agreement") between the Company and BankBoston N.A., as Rights Agent.</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Certificates will be distributed. The Rights will separate from the Common Stock and a Distribution Date will occur upon the earlier of (i) 10 business days (or such later date as may be determined by the Board of Directors of the Company) following a public announcement that a person or group of affiliated or associated persons (an "Acquiring Person") has acquired, or obtained the right to acquire, beneficial ownership of 15% or more of the outstanding shares of Common Stock (the "Stock Acquisition Date"), or (ii) 10 business days (or such later date as may be determined by the Board of Directors of the Company) following the commencement of a tender offer or exchange offer that would result in a person or group beneficially owning 20% or more of such outstanding shares of Common Stock. Until the Distribution Date (or earlier redemption or expiration of the rights), (i) the Rights will be evidenced by the Common Stock certificates and will be transferred with and only with such Common Stock certificates, (ii) new Common Stock certificates issued after the Record Date will contain a notation incorporating the Rights Agreement by reference and</w:t>
      </w:r>
    </w:p>
    <w:p>
      <w:pPr>
        <w:spacing w:after="0" w:line="193" w:lineRule="exact"/>
        <w:rPr>
          <w:sz w:val="20"/>
          <w:szCs w:val="20"/>
          <w:color w:val="auto"/>
        </w:rPr>
      </w:pPr>
    </w:p>
    <w:p>
      <w:pPr>
        <w:ind w:right="2099" w:firstLine="8"/>
        <w:spacing w:after="0" w:line="279"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surrender for transfer of any certificates for Common Stock outstanding, even without such notation, will also constitute the transfer of the Rights associated with the Common Stock represented by such certificate.</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upon the earliest of the close of business on March 17, 2008 (the "Final Expiration Date") unless earlier redeemed or exchanged as described below. As soon as practicable after the Distribution Date, separate Rights Certificates will be mailed to holders of record of the Common Stock as of the close of business on the Distribution Date and, thereafter, the separate Rights Certificates alone will represent the Rights. Except as otherwise determined by the Board of Directors, and except for shares of Common Stock issued upon exercise, conversion or exchange of then outstanding options, convertible or exchangeable securities or other contingent obligations to issue shares, only shares of Common Stock issued prior to the Distribution Date will be issued with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that any Person becomes an Acquiring Person, unless the event causing the 15% threshold to be crossed is a Permitted Offer (as defined in the Rights Agreement), then, promptly following the first occurrence of such event, each holder of a Right (except as provided below and in Section 7(e) of the Rights Agreement) shall thereafter have the right to receive, upon exercise, that number of shares of Common Stock of the Company (or, in certain circumstances, cash, property or other securities of the Company) which equals the exercise price of the Right divided by 50% of the current market price (as defined in the Rights Agreement) per share of Common Stock at the date of the occurrence of such event. However, Rights are not exercisable following such event until such time as the Rights are no longer redeemable by the Company as described below. Notwithstanding any of the foregoing, following the occurrence of such event, all Rights that are, or (under certain circumstances specified in the Rights Agreement) were, beneficially owned by any Acquiring Person will be null and void. The event summarized in this paragraph is referred to as a "Section 11(a)(ii) Event."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at any time after any Person becomes an Acquiring Person, (i) the Company is consolidated with, or merged with and into, another entity and the Company is not the surviving entity of such consolidation or merger (other than a consolidation or merger which follows a Permitted Offer) or if the Company is the surviving entity, but shares of its outstanding Common Stock are changed or exchanged for stock or securities (of any other person) or cash or any other property, or (ii) 50% or more of the Company's assets or earning power is sold or transferred, each holder of a Right (except Rights which previously have</w:t>
      </w:r>
    </w:p>
    <w:p>
      <w:pPr>
        <w:sectPr>
          <w:pgSz w:w="11900" w:h="16838" w:orient="portrait"/>
          <w:cols w:equalWidth="0" w:num="1">
            <w:col w:w="10219"/>
          </w:cols>
          <w:pgMar w:left="240" w:top="312" w:right="1440" w:bottom="581" w:gutter="0" w:footer="0" w:header="0"/>
        </w:sect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581"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been voided as set forth above) shall thereafter have the right to receive, upon exercise, that number of shares of common stock of the acquiring company which equals the exercise price of the Right divided by 50% of the current market price of such common stock at the date of the occurrence of the event. The events summarized in this paragraph are referred to as "Section 13 Events." A Section 11(a)(ii) Event and Section 13 Events are collectively referred to as "Triggering Events."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any time after the occurrence of a Section 11(a)(ii) Event, subject to certain conditions, the Board of Directors of the Company may exchange the Rights (other than Rights owned by such Acquiring Person which have become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then-current market price of the Preferred Stock, or (iii) upon the distribution to holders of the Preferred Stock of evidences of indebtedness or assets (excluding regular periodic cash dividends paid out of earnings or retained earnings) or of subscription rights or warrants (other than those referred to above). The number of Rights associated with each share of Common Stock is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amount to at least 1% of the Purchase Price. No fractional shares of Preferred Stock (other than fractions which are integral multiples of one one-thousandth of a share of Preferred Stock) will be issued and, in lieu thereof, an adjustment in cash will be made based on the market price of the Preferred Stock on the last trading date prior to the date of exercise.</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Preferred Stock purchasable upon exercise of the Rights will not be redeemable. Each share of Preferred Stock will be entitled to receive, when, as and if declared by the Board of Directors, a minimum preferential quarterly dividend payment of $100 per share or, if greater, an aggregate dividend of 1,000 times the dividend declared per share of Common Stock. In the event of liquidation, the holders of the Preferred Stock will be entitled to a minimum preferential liquidation payment of $1,000 per share and will be entitled to an aggregate payment of 1,000 times the payment made per share of Common Stock. Each share of Preferred Stock will have 1,000 votes, voting together with the Common Stock. In the event of any merger, consolidation or other transaction in which Common Stock is changed or exchanged, each share of Preferred Stock will be entitled to receive 1,000 times the amount received per share of Common Stock. These rights are protected by customary antidilution provisions. Because of the nature of the Preferred Stock's dividend, liquidation and voting rights, the value of one one-thousandth of a share of Preferred Stock purchasable upon exercise of each Right should approximate the value of one share of Common Stock.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any time prior to the earlier of (i) the Distribution Date, or (ii) the Final Expiration Date, the Company may redeem the Rights in whole, but not in part, at a price of $.001 per Right (the "Redemption Price"), payable in cash or stock, provided, however, that if a majority of the Board of Directors of the Company is comprised of persons elected at a meeting of stockholders who were not nominated by the Board of Directors in office immediately prior to such meeting, then the Rights may not be redeemed for a period of 120 days after such election if such redemption is reasonably likely to have the purpose or effect of allowing any person to become an Acquiring Person or otherwise facilitating the occurrence of a Triggering Event or a transaction with an Acquiring Person. Immediately upon the action of the Board of Directors ordering redemption of the Rights, the Rights will terminate and the only right of the holders of Rights will be to receive the Redemption Price. The Rights may also be redeemable following certain other circumstances specified in the Rights Agreement.</w:t>
      </w:r>
    </w:p>
    <w:p>
      <w:pPr>
        <w:sectPr>
          <w:pgSz w:w="11900" w:h="16838" w:orient="portrait"/>
          <w:cols w:equalWidth="0" w:num="1">
            <w:col w:w="10219"/>
          </w:cols>
          <w:pgMar w:left="240" w:top="312" w:right="1440" w:bottom="581" w:gutter="0" w:footer="0" w:header="0"/>
        </w:sectPr>
      </w:pP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581"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stock of the acquiring company as set forth above.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Subject to certain exceptions, any of the provisions of the Rights Agreement may be amended by the Board of Directors of the Company prior to such time as the Rights are no longer redeemable.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March 11, 1998, there were 162,780,870 shares of Common Stock outstanding, reserves for the issuance of 49,020,191 shares and 33,426 treasury shares. Stockholders will receive one Right for each outstanding share of Common Stock held by them as of March 23, 1998. As long as the Rights are attached the Common Stock, one additional Right (as such number may be adjusted pursuant to the provisions of the rights Agreement) shall be deemed to be delivered for each share of Common Stock issued or delivered by the Company in the future. Three Hundred Thousand shares of Preferred Stock are initially reserved for issuance upon exercise of the Rights.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Rights have certain anti-takeover effects. The Rights will cause substantial dilution to a person or group that attempts to acquire the Company without conditioning the offer on a substantial number of Rights being acquired. The Rights, however, should not prevent a takeover bid by a prospective offeror willing to make an offer at a fair price and otherwise in the best interests of the Company and its stockholders or willing to negotiate with the Board of Directors. The Rights also should not interfere with any merger or other business combination approved by the Board of Directors of the Company.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Preferred Stock purchasable upon exercise of the Rights shall be subject to the prior and superior rights of the holders of any shares of any series of Preferred Stock (or any similar stock) ranking prior and superior to the shares of Series A Junior Participating Preferred Stock, but shall be senior to the Common Stock, as to the payment of dividends. Except as otherwise provided in the Certificate of Vote of Directors Establishing a Series of a Class of Stock, the Preferred Stock will vote together with the Common Stock as one class. The Preferred Stock will vote as a separate class for additional directors if dividends are in arrears by a specified amount.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Form of Rights Agreement between the Company and the Rights Agent specifying the terms of the Rights, which includes as Exhibit A the Terms of the Series A Junior Participating Preferred Stock, as Exhibit B the Form of Rights Certificate, and as Exhibit C the Summary of Rights to Purchase Preferred Stock, is attached hereto as Exhibit 1 and is incorporated herein by reference. The foregoing description of the Rights does not purport to be complete and is qualified in its entirety by reference to such Exhibits.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Exhibits.</w:t>
      </w:r>
    </w:p>
    <w:p>
      <w:pPr>
        <w:spacing w:after="0" w:line="207" w:lineRule="exact"/>
        <w:rPr>
          <w:sz w:val="20"/>
          <w:szCs w:val="20"/>
          <w:color w:val="auto"/>
        </w:rPr>
      </w:pPr>
    </w:p>
    <w:p>
      <w:pPr>
        <w:ind w:left="1060" w:right="2099" w:hanging="525"/>
        <w:spacing w:after="0" w:line="290"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Rights Agreement dated as of March 18, 1998 between Analog Devices, Inc. and BankBoston, N.A., which includes as Exhibit A the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740" w:right="1879"/>
        <w:spacing w:after="0" w:line="273" w:lineRule="auto"/>
        <w:rPr>
          <w:sz w:val="20"/>
          <w:szCs w:val="20"/>
          <w:color w:val="auto"/>
        </w:rPr>
      </w:pPr>
      <w:r>
        <w:rPr>
          <w:rFonts w:ascii="Courier New" w:cs="Courier New" w:eastAsia="Courier New" w:hAnsi="Courier New"/>
          <w:sz w:val="16"/>
          <w:szCs w:val="16"/>
          <w:color w:val="auto"/>
        </w:rPr>
        <w:t>Terms of Series A Junior Participating Preferred Stock, as Exhibit B, the Form of Rights Certificate, and as Exhibit C, the Summary of Rights to Purchase Preferred Stock. Pursuant to the Rights Agreement, Rights Certificates will not be mailed until after the Distribution Date (as that term is defined in the Rights Agreement).</w:t>
      </w:r>
    </w:p>
    <w:p>
      <w:pPr>
        <w:spacing w:after="0" w:line="179" w:lineRule="exact"/>
        <w:rPr>
          <w:sz w:val="20"/>
          <w:szCs w:val="20"/>
          <w:color w:val="auto"/>
        </w:rPr>
      </w:pPr>
    </w:p>
    <w:p>
      <w:pPr>
        <w:ind w:left="740" w:hanging="52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March 18, 1998.</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ind w:left="37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19, 1998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Joseph E. McDonough</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Joseph E. McDonough</w:t>
      </w:r>
    </w:p>
    <w:p>
      <w:pPr>
        <w:ind w:left="3700"/>
        <w:spacing w:after="0" w:line="237" w:lineRule="auto"/>
        <w:rPr>
          <w:sz w:val="20"/>
          <w:szCs w:val="20"/>
          <w:color w:val="auto"/>
        </w:rPr>
      </w:pPr>
      <w:r>
        <w:rPr>
          <w:rFonts w:ascii="Courier New" w:cs="Courier New" w:eastAsia="Courier New" w:hAnsi="Courier New"/>
          <w:sz w:val="18"/>
          <w:szCs w:val="18"/>
          <w:color w:val="auto"/>
        </w:rPr>
        <w:t>Vice President - Finance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ind w:left="7480"/>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BANKBOSTON, N.A.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 AGENT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MARCH 18,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2</w:t>
      </w:r>
    </w:p>
    <w:p>
      <w:pPr>
        <w:ind w:left="3380"/>
        <w:spacing w:after="0" w:line="238" w:lineRule="auto"/>
        <w:rPr>
          <w:sz w:val="20"/>
          <w:szCs w:val="20"/>
          <w:color w:val="auto"/>
        </w:rPr>
      </w:pPr>
      <w:r>
        <w:rPr>
          <w:rFonts w:ascii="Courier New" w:cs="Courier New" w:eastAsia="Courier New" w:hAnsi="Courier New"/>
          <w:sz w:val="18"/>
          <w:szCs w:val="18"/>
          <w:color w:val="auto"/>
        </w:rPr>
        <w:t>RIGHTS AGREEMENT</w:t>
      </w:r>
    </w:p>
    <w:p>
      <w:pPr>
        <w:spacing w:after="0" w:line="200" w:lineRule="exact"/>
        <w:rPr>
          <w:sz w:val="20"/>
          <w:szCs w:val="20"/>
          <w:color w:val="auto"/>
        </w:rPr>
      </w:pPr>
    </w:p>
    <w:p>
      <w:pPr>
        <w:spacing w:after="0" w:line="210"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RIGHTS AGREEMENT, dated as of March 18, 1998 (the "Agreement"), between ANALOG DEVICES, INC., a Massachusetts corporation (the "Company"), and BankBoston N.A., a national banking association, as Rights Agent (the "Rights Agent").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WHEREAS, on March 10, 1998 the Board of Directors of the Company (the "Board" or "Board of Directors") authorized and declared a dividend distribution of one Right for each share of Common Stock (as hereinafter defined) of the Company outstanding at the close of business on March 23, 1998 (the "Record Date"), and authorized the issuance of one Right (as such number may hereinafter be adjusted pursuant to the provisions of Section 11(p) hereof) for each share of Common Stock of the Company issued between the Record Date (whether originally issued or delivered from the Company's treasury) and the earlier of the Distribution Date or the Expiration Date, each Right initially representing the right to purchase one one-thousandth of a share of Series A Junior Participating Preferred Stock of the Company having the rights, powers and preferences set forth in the form of Certificate of Vote attached hereto as Exhibit A, upon the terms and subject to the conditions hereinafter set forth (the "Rights");</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hereby agree as follows:</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8" w:lineRule="exact"/>
        <w:rPr>
          <w:sz w:val="20"/>
          <w:szCs w:val="20"/>
          <w:color w:val="auto"/>
        </w:rPr>
      </w:pPr>
    </w:p>
    <w:p>
      <w:pPr>
        <w:ind w:right="1779" w:firstLine="1272"/>
        <w:spacing w:after="0" w:line="270" w:lineRule="auto"/>
        <w:tabs>
          <w:tab w:leader="none" w:pos="16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who or which, together with all Affiliates and Associates of such Person, shall be the Beneficial Owner of 15% or more of the shares of Common Stock then outstanding, but shall not include (i) the Company, (ii) any Subsidiary of the Company, (iii) any employee benefit plan of the Company or of any Subsidiary of the Company, or (iv) any Person organized, appointed or established by the Company for or pursuant to the terms of any such plan. Notwithstanding the foregoing, if the Board of Directors of the Company determines in good faith that a Person who would otherwise be an "Acquiring Person," as defined pursuant to the foregoing provisions of this paragraph (a), has become such inadvertently, and such Person divests as promptly as practicable a sufficient number of shares of Common Stock so that such Person would no longer be an "Acquiring Person," as defined pursuant to the foregoing provisions of this paragraph (a), then such Person shall not be deemed to be an "Acquiring Person" for any purposes of this Agreement unless and until such Person shall again become an "Acquiring Person."</w:t>
      </w:r>
    </w:p>
    <w:p>
      <w:pPr>
        <w:sectPr>
          <w:pgSz w:w="11900" w:h="16838" w:orient="portrait"/>
          <w:cols w:equalWidth="0" w:num="1">
            <w:col w:w="10219"/>
          </w:cols>
          <w:pgMar w:left="24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3</w:t>
      </w:r>
    </w:p>
    <w:p>
      <w:pPr>
        <w:ind w:left="1380" w:hanging="428"/>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shall mean the Securities Act of 1933.</w:t>
      </w:r>
    </w:p>
    <w:p>
      <w:pPr>
        <w:spacing w:after="0" w:line="207" w:lineRule="exact"/>
        <w:rPr>
          <w:rFonts w:ascii="Courier New" w:cs="Courier New" w:eastAsia="Courier New" w:hAnsi="Courier New"/>
          <w:sz w:val="18"/>
          <w:szCs w:val="18"/>
          <w:color w:val="auto"/>
        </w:rPr>
      </w:pPr>
    </w:p>
    <w:p>
      <w:pPr>
        <w:ind w:left="-320" w:right="1879" w:firstLine="1272"/>
        <w:spacing w:after="0" w:line="237" w:lineRule="auto"/>
        <w:tabs>
          <w:tab w:leader="none" w:pos="136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under the Securities Exchange Act of 1934, as amended and in effect on the date of this Agreement (the "Exchange Act").</w:t>
      </w:r>
    </w:p>
    <w:p>
      <w:pPr>
        <w:spacing w:after="0" w:line="207" w:lineRule="exact"/>
        <w:rPr>
          <w:rFonts w:ascii="Courier New" w:cs="Courier New" w:eastAsia="Courier New" w:hAnsi="Courier New"/>
          <w:sz w:val="18"/>
          <w:szCs w:val="18"/>
          <w:color w:val="auto"/>
        </w:rPr>
      </w:pPr>
    </w:p>
    <w:p>
      <w:pPr>
        <w:ind w:left="-320" w:right="1779" w:firstLine="1272"/>
        <w:spacing w:after="0" w:line="235" w:lineRule="auto"/>
        <w:tabs>
          <w:tab w:leader="none" w:pos="136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8" w:lineRule="exact"/>
        <w:rPr>
          <w:sz w:val="20"/>
          <w:szCs w:val="20"/>
          <w:color w:val="auto"/>
        </w:rPr>
      </w:pPr>
    </w:p>
    <w:p>
      <w:pPr>
        <w:ind w:left="320" w:right="1779" w:firstLine="632"/>
        <w:spacing w:after="0" w:line="269" w:lineRule="auto"/>
        <w:tabs>
          <w:tab w:leader="none" w:pos="137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directly or indirectly, beneficially owns or has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whether or not in writing, or upon the exercise of conversion rights, exchange rights, other rights, warrants or options, or otherwise; provided, however, that a Person shall not be deemed the "Beneficial Owner" of, or to "beneficially own," (A) securities tendered pursuant to a tender or exchange offer made by such Person or any of such Person's Affiliates or Associates until such tendered securities are accepted for purchase or exchange, or (B) securities issuable upon exercise of Rights at any time prior to the occurrence of a Triggering Event, or (C) securities issuable upon exercise of Rights from and after the occurrence of a Triggering Event which Rights were acquired by such Person or any of such Person's Affiliates or Associates prior to the Distribution Date or pursuant to Section 3(a) or Section 22 hereof (the "Original Rights") or pursuant to Section 11(i) hereof in connection with an adjustment made with respect to any Original Rights;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320" w:right="1779" w:firstLine="632"/>
        <w:spacing w:after="0" w:line="238" w:lineRule="auto"/>
        <w:tabs>
          <w:tab w:leader="none" w:pos="147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directly or indirectly, has the right to vote or dispose of or has "beneficial ownership" of (as determined pursuant to Rule 13d-3 of the General Rules and Regulations under the Exchange Act, or any comparable or successor rule), including pursuant to any agreement, arrangement or understanding (other than customary agreements with and between underwriters and selling group members with respect to a bona fide public offering of securities), whether or not in writing; provided, however, that a Person shall not be deemed the "Beneficial Owner" of, or to "beneficially own," any security under this subparagraph (ii) as a result of an agreement, arrangement or understanding to vote such security if such agreement, arrangement or understanding: (A) arises solely from a revocable proxy given in response to a public proxy or consent solicitation made pursuant to, and in accordance with, the applicable provisions of the General Rules and</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Regulations under the Exchange Act, and (B) is not then reportable by such Person on Schedule 13D under the Exchange Act (or any comparable or successor report); or</w:t>
      </w:r>
    </w:p>
    <w:p>
      <w:pPr>
        <w:spacing w:after="0" w:line="209" w:lineRule="exact"/>
        <w:rPr>
          <w:sz w:val="20"/>
          <w:szCs w:val="20"/>
          <w:color w:val="auto"/>
        </w:rPr>
      </w:pPr>
    </w:p>
    <w:p>
      <w:pPr>
        <w:ind w:left="640" w:right="1879" w:firstLine="632"/>
        <w:spacing w:after="0" w:line="271" w:lineRule="auto"/>
        <w:tabs>
          <w:tab w:leader="none" w:pos="190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with which such Person (or any of such Person's Affiliates or Associates) has any agreement, arrangement or understanding (other than customary agreements with and between underwriters and selling group members with respect to a bona fide public offering of securities) whether or not in writing, for the purpose of acquiring, holding, voting (except pursuant to a revocable proxy as described in the proviso to subparagraph (ii) of this paragraph (d)) or disposing of any voting securities of the Company.</w:t>
      </w:r>
    </w:p>
    <w:p>
      <w:pPr>
        <w:spacing w:after="0" w:line="3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13d-3(d)(l)(i) of the General Rules and Regulations under the Exchange Act.</w:t>
      </w:r>
    </w:p>
    <w:p>
      <w:pPr>
        <w:spacing w:after="0" w:line="210" w:lineRule="exact"/>
        <w:rPr>
          <w:sz w:val="20"/>
          <w:szCs w:val="20"/>
          <w:color w:val="auto"/>
        </w:rPr>
      </w:pPr>
    </w:p>
    <w:p>
      <w:pPr>
        <w:jc w:val="both"/>
        <w:ind w:right="1879" w:firstLine="1272"/>
        <w:spacing w:after="0" w:line="236" w:lineRule="auto"/>
        <w:tabs>
          <w:tab w:leader="none" w:pos="16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a day on which banking institutions in the Commonwealth of Massachusetts are authorized or obligated by law or executive order to close.</w:t>
      </w:r>
    </w:p>
    <w:p>
      <w:pPr>
        <w:spacing w:after="0" w:line="208" w:lineRule="exact"/>
        <w:rPr>
          <w:rFonts w:ascii="Courier New" w:cs="Courier New" w:eastAsia="Courier New" w:hAnsi="Courier New"/>
          <w:sz w:val="18"/>
          <w:szCs w:val="18"/>
          <w:color w:val="auto"/>
        </w:rPr>
      </w:pPr>
    </w:p>
    <w:p>
      <w:pPr>
        <w:ind w:right="2319" w:firstLine="1272"/>
        <w:spacing w:after="0" w:line="237" w:lineRule="auto"/>
        <w:tabs>
          <w:tab w:leader="none" w:pos="16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 p.m., Boston time, on such date; provided, however, that if such date is not a Business Day it shall mean 5:00 p.m., Boston time, on the next succeeding Business Day.</w:t>
      </w:r>
    </w:p>
    <w:p>
      <w:pPr>
        <w:spacing w:after="0" w:line="207" w:lineRule="exact"/>
        <w:rPr>
          <w:rFonts w:ascii="Courier New" w:cs="Courier New" w:eastAsia="Courier New" w:hAnsi="Courier New"/>
          <w:sz w:val="18"/>
          <w:szCs w:val="18"/>
          <w:color w:val="auto"/>
        </w:rPr>
      </w:pPr>
    </w:p>
    <w:p>
      <w:pPr>
        <w:ind w:right="1999" w:firstLine="1272"/>
        <w:spacing w:after="0" w:line="273" w:lineRule="auto"/>
        <w:tabs>
          <w:tab w:leader="none" w:pos="16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$.162/3 par value,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w:t>
      </w:r>
    </w:p>
    <w:p>
      <w:pPr>
        <w:spacing w:after="0" w:line="184" w:lineRule="exact"/>
        <w:rPr>
          <w:rFonts w:ascii="Courier New" w:cs="Courier New" w:eastAsia="Courier New" w:hAnsi="Courier New"/>
          <w:sz w:val="16"/>
          <w:szCs w:val="16"/>
          <w:color w:val="auto"/>
        </w:rPr>
      </w:pPr>
    </w:p>
    <w:p>
      <w:pPr>
        <w:ind w:right="1779" w:firstLine="1272"/>
        <w:spacing w:after="0" w:line="235"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equivalents" shall have the meaning set forth in Section 11(a)(iii) hereof.</w:t>
      </w:r>
    </w:p>
    <w:p>
      <w:pPr>
        <w:spacing w:after="0" w:line="208" w:lineRule="exact"/>
        <w:rPr>
          <w:rFonts w:ascii="Courier New" w:cs="Courier New" w:eastAsia="Courier New" w:hAnsi="Courier New"/>
          <w:sz w:val="18"/>
          <w:szCs w:val="18"/>
          <w:color w:val="auto"/>
        </w:rPr>
      </w:pPr>
    </w:p>
    <w:p>
      <w:pPr>
        <w:ind w:right="1999" w:firstLine="1272"/>
        <w:spacing w:after="0" w:line="272" w:lineRule="auto"/>
        <w:tabs>
          <w:tab w:leader="none" w:pos="16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shall mean any member of the Board of Directors, while such person is a member of the Board of Directors, who is not an Acquiring Person, or an Affiliate or Associate of an Acquiring Person, or a representative or nominee of an Acquiring Person or of any such Affiliate or Associate, and who either (i) was a member of the Board of Directors prior to the time that any Person became an Acquiring Person (other than pursuant to a</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Permitted Offer) or (ii) subsequently became a member of the Board of Directors, and whose nomination for election or election to the Board of Directors was recommended or approved by a majority of the Continuing Directors then on the Board of Directors.</w:t>
      </w:r>
    </w:p>
    <w:p>
      <w:pPr>
        <w:spacing w:after="0" w:line="207" w:lineRule="exact"/>
        <w:rPr>
          <w:sz w:val="20"/>
          <w:szCs w:val="20"/>
          <w:color w:val="auto"/>
        </w:rPr>
      </w:pPr>
    </w:p>
    <w:p>
      <w:pPr>
        <w:ind w:right="2419" w:firstLine="1272"/>
        <w:spacing w:after="0" w:line="235"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market price" shall have the meaning set forth in Section 11(d)(i) hereof.</w:t>
      </w:r>
    </w:p>
    <w:p>
      <w:pPr>
        <w:spacing w:after="0" w:line="208" w:lineRule="exact"/>
        <w:rPr>
          <w:rFonts w:ascii="Courier New" w:cs="Courier New" w:eastAsia="Courier New" w:hAnsi="Courier New"/>
          <w:sz w:val="18"/>
          <w:szCs w:val="18"/>
          <w:color w:val="auto"/>
        </w:rPr>
      </w:pPr>
    </w:p>
    <w:p>
      <w:pPr>
        <w:ind w:right="2319" w:firstLine="1272"/>
        <w:spacing w:after="0" w:line="235"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Value" shall have the meaning set forth in Section 11(a)(iii) hereof.</w:t>
      </w:r>
    </w:p>
    <w:p>
      <w:pPr>
        <w:spacing w:after="0" w:line="208"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have the meaning set forth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3(a) hereof.</w:t>
      </w:r>
    </w:p>
    <w:p>
      <w:pPr>
        <w:spacing w:after="0" w:line="207"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have the meaning set forth in Section 1(c)</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7(a) hereof.</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Expiration Date" shall mean the close of business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March 17, 2008.</w:t>
      </w:r>
    </w:p>
    <w:p>
      <w:pPr>
        <w:spacing w:after="0" w:line="207"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Offer" shall mean a tender offer or an exchange offer for all outstanding shares of Common Stock at a price and on terms determined, prior to the consummation of such tender offer or exchange offer, by at least a majority of the members of the Board of Directors (provided, that at the time of such approval of the Board of Directors there are then in office not less than two Continuing Directors and such offer is approved by a majority of the Continuing Directors then in office), after receiving advice from a nationally recognized investment banking firm selected by the Board of Directors, to be (a) at a price that is fair to stockholders (taking into account all factors which such members of the Board deem relevant including, without limitation, prices which could reasonably be achieved if the Company or its assets were sold on an orderly basis designed to realize maximum value) and (b) otherwise in the best interests of the Company and its stockholders.</w:t>
      </w:r>
    </w:p>
    <w:p>
      <w:pPr>
        <w:spacing w:after="0" w:line="207" w:lineRule="exact"/>
        <w:rPr>
          <w:rFonts w:ascii="Courier New" w:cs="Courier New" w:eastAsia="Courier New" w:hAnsi="Courier New"/>
          <w:sz w:val="18"/>
          <w:szCs w:val="18"/>
          <w:color w:val="auto"/>
        </w:rPr>
      </w:pPr>
    </w:p>
    <w:p>
      <w:pPr>
        <w:ind w:right="2839" w:firstLine="1272"/>
        <w:spacing w:after="0" w:line="235"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firm, corporation, partnership, trust, association or other entity.</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shall mean shares of Series A Junior Participating Preferred Stock, $1.00 par value, of the Company having the rights and preferences set forth in the form of Certificate of Vote attached to this Agreement as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Exhibit A and, to the extent that there is not a sufficient number of shares of Series A Junior Participating Preferred Stock authorized to permit the full exercise of the Rights, any other series of Preferred Stock, $1.00 par value, of the Company designated for such purpose containing terms substantially similar to the terms of the Series A Junior Participating Preferred Stock.</w:t>
      </w:r>
    </w:p>
    <w:p>
      <w:pPr>
        <w:spacing w:after="0" w:line="203" w:lineRule="exact"/>
        <w:rPr>
          <w:sz w:val="20"/>
          <w:szCs w:val="20"/>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13(b) hereof.</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4(a) hereof.</w:t>
      </w:r>
    </w:p>
    <w:p>
      <w:pPr>
        <w:spacing w:after="0" w:line="207" w:lineRule="exact"/>
        <w:rPr>
          <w:rFonts w:ascii="Courier New" w:cs="Courier New" w:eastAsia="Courier New" w:hAnsi="Courier New"/>
          <w:sz w:val="18"/>
          <w:szCs w:val="18"/>
          <w:color w:val="auto"/>
        </w:rPr>
      </w:pPr>
    </w:p>
    <w:p>
      <w:pPr>
        <w:ind w:right="2099" w:firstLine="1272"/>
        <w:spacing w:after="0" w:line="235"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shall have the meaning set forth in the WHEREAS clause at the beginning of the Agreement.</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Date"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7(a) hereof.</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Price"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23(a) hereof.</w:t>
      </w:r>
    </w:p>
    <w:p>
      <w:pPr>
        <w:spacing w:after="0" w:line="207"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have the meaning set forth in the WHEREAS clause at the beginning of the Agreement.</w:t>
      </w:r>
    </w:p>
    <w:p>
      <w:pPr>
        <w:spacing w:after="0" w:line="208" w:lineRule="exact"/>
        <w:rPr>
          <w:rFonts w:ascii="Courier New" w:cs="Courier New" w:eastAsia="Courier New" w:hAnsi="Courier New"/>
          <w:sz w:val="18"/>
          <w:szCs w:val="18"/>
          <w:color w:val="auto"/>
        </w:rPr>
      </w:pPr>
    </w:p>
    <w:p>
      <w:pPr>
        <w:ind w:right="2519" w:firstLine="1272"/>
        <w:spacing w:after="0" w:line="235"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Certificates" shall have the meaning set forth in Section 3(a) hereof.</w:t>
      </w:r>
    </w:p>
    <w:p>
      <w:pPr>
        <w:spacing w:after="0" w:line="208" w:lineRule="exact"/>
        <w:rPr>
          <w:rFonts w:ascii="Courier New" w:cs="Courier New" w:eastAsia="Courier New" w:hAnsi="Courier New"/>
          <w:sz w:val="18"/>
          <w:szCs w:val="18"/>
          <w:color w:val="auto"/>
        </w:rPr>
      </w:pPr>
    </w:p>
    <w:p>
      <w:pPr>
        <w:ind w:right="2099" w:firstLine="1272"/>
        <w:spacing w:after="0" w:line="235"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shall mean an acquisition of Common Stock described in the first sentence of Section 11(a)(ii) hereof.</w:t>
      </w:r>
    </w:p>
    <w:p>
      <w:pPr>
        <w:spacing w:after="0" w:line="208" w:lineRule="exact"/>
        <w:rPr>
          <w:sz w:val="20"/>
          <w:szCs w:val="20"/>
          <w:color w:val="auto"/>
        </w:rPr>
      </w:pPr>
    </w:p>
    <w:p>
      <w:pPr>
        <w:ind w:right="2199" w:firstLine="1272"/>
        <w:spacing w:after="0" w:line="235" w:lineRule="auto"/>
        <w:tabs>
          <w:tab w:leader="none" w:pos="179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Trigger Date" shall have the meaning set forth in Section 11(a)(iii) hereof.</w:t>
      </w:r>
    </w:p>
    <w:p>
      <w:pPr>
        <w:spacing w:after="0" w:line="208" w:lineRule="exact"/>
        <w:rPr>
          <w:rFonts w:ascii="Courier New" w:cs="Courier New" w:eastAsia="Courier New" w:hAnsi="Courier New"/>
          <w:sz w:val="18"/>
          <w:szCs w:val="18"/>
          <w:color w:val="auto"/>
        </w:rPr>
      </w:pPr>
    </w:p>
    <w:p>
      <w:pPr>
        <w:ind w:right="2099" w:firstLine="1272"/>
        <w:spacing w:after="0" w:line="235" w:lineRule="auto"/>
        <w:tabs>
          <w:tab w:leader="none" w:pos="179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 clauses (x), (y) or (z) of Section 13(a) hereof.</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"Spread" shall have the meaning set forth in Section 11(a)(iii)</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w:t>
      </w:r>
    </w:p>
    <w:p>
      <w:pPr>
        <w:spacing w:after="0" w:line="207" w:lineRule="exact"/>
        <w:rPr>
          <w:rFonts w:ascii="Courier New" w:cs="Courier New" w:eastAsia="Courier New" w:hAnsi="Courier New"/>
          <w:sz w:val="16"/>
          <w:szCs w:val="16"/>
          <w:color w:val="auto"/>
        </w:rPr>
      </w:pPr>
    </w:p>
    <w:p>
      <w:pPr>
        <w:ind w:right="1879" w:firstLine="1272"/>
        <w:spacing w:after="0" w:line="275" w:lineRule="auto"/>
        <w:tabs>
          <w:tab w:leader="none" w:pos="179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Acquisition Date" shall mean the first date of public announcement (which, for purposes of this definition, shall include, without limitation, a report filed pursuant to Section 13(d) under the Exchange Act) by the Company or an Acquiring Person that an Acquiring Person has become such.</w:t>
      </w:r>
    </w:p>
    <w:p>
      <w:pPr>
        <w:spacing w:after="0" w:line="3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779" w:firstLine="1272"/>
        <w:spacing w:after="0" w:line="275" w:lineRule="auto"/>
        <w:tabs>
          <w:tab w:leader="none" w:pos="179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with reference to any Person, any corporation of which an amount of voting securities sufficient to elect at least a majority of the directors of such corporation is beneficially owned, directly or indirectly, by such Person, or otherwise controlled by such Person.</w:t>
      </w:r>
    </w:p>
    <w:p>
      <w:pPr>
        <w:spacing w:after="0" w:line="384" w:lineRule="exact"/>
        <w:rPr>
          <w:rFonts w:ascii="Courier New" w:cs="Courier New" w:eastAsia="Courier New" w:hAnsi="Courier New"/>
          <w:sz w:val="16"/>
          <w:szCs w:val="16"/>
          <w:color w:val="auto"/>
        </w:rPr>
      </w:pPr>
    </w:p>
    <w:p>
      <w:pPr>
        <w:ind w:right="2419" w:firstLine="1272"/>
        <w:spacing w:after="0" w:line="235" w:lineRule="auto"/>
        <w:tabs>
          <w:tab w:leader="none" w:pos="179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"Substitution Period" shall have the meaning set forth in Section 11(a)(iii) hereof.</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11(d)(i) hereof.</w:t>
      </w:r>
    </w:p>
    <w:p>
      <w:pPr>
        <w:spacing w:after="0" w:line="207" w:lineRule="exact"/>
        <w:rPr>
          <w:rFonts w:ascii="Courier New" w:cs="Courier New" w:eastAsia="Courier New" w:hAnsi="Courier New"/>
          <w:sz w:val="18"/>
          <w:szCs w:val="18"/>
          <w:color w:val="auto"/>
        </w:rPr>
      </w:pPr>
    </w:p>
    <w:p>
      <w:pPr>
        <w:ind w:right="2099" w:firstLine="1272"/>
        <w:spacing w:after="0" w:line="235" w:lineRule="auto"/>
        <w:tabs>
          <w:tab w:leader="none" w:pos="179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shall mean any Section 11(a)(ii) Event or any Section 13 Event.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upon ten (10) days' prior written notice to the Rights Agent. The Rights Agent shall have no duty to supervise, and shall in no event be liable for, the acts or omissions of any such co-Rights Agent.</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 Issuance of Rights.</w:t>
      </w:r>
    </w:p>
    <w:p>
      <w:pPr>
        <w:spacing w:after="0" w:line="207" w:lineRule="exact"/>
        <w:rPr>
          <w:sz w:val="20"/>
          <w:szCs w:val="20"/>
          <w:color w:val="auto"/>
        </w:rPr>
      </w:pPr>
    </w:p>
    <w:p>
      <w:pPr>
        <w:ind w:right="1779" w:firstLine="1272"/>
        <w:spacing w:after="0" w:line="269" w:lineRule="auto"/>
        <w:tabs>
          <w:tab w:leader="none" w:pos="16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earlier of (i) the close of business on the tenth Business Day (or such later date as may be determined by the Board of Directors of the Company) after the Stock Acquisition Date (or, if the tenth Business Day after the Stock Acquisition Date occurs before the Record Date, the close of business on the Record Date), or (ii) the close of business on the tenth Business Day (or such later date as may be determined by action of the Board of Directors of the Company) after the date that a tender or exchange offer by any Person (other than the Company, any Subsidiary of the Company, any employee benefit plan of the Company or of any Subsidiary of the Company, or any Person organized, appointed or established by the Company for or pursuant to the terms of any such plan) is first published or sent or given within the meaning of Rule 14d-2(a) of the General Rules and Regulations under the Exchange Act, if upon consummation thereof, such Person would be the Beneficial Owner of 20% or more of the shares of Common Stock then outstanding (the earlier of (i) and (ii) being herein referred to as the "Distribution Date"), (x) the Rights will be evidenced (subject to the provisions of paragraph (b) of this Section 3) by the certificates for the Common Stock registered in the names of the holders of the Common Stock (which certificates for Common Stock shall be deemed also to be</w:t>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certificates for Rights) and not by separate certificates, and (y) the Rights will be transferable only in connection with the transfer of the underlying shares of Common Stock (including a transfer to the Company). As soon as practicable after the Distribution Date, the Rights Agent will send by first-class, insured, postage prepaid mail, to each record holder of the Common Stock as of the close of business on the Distribution Date, at the address of such holder shown on the records of the Company, one or more rights certificates, in substantially the form of Exhibit B hereto (the "Rights Certificates"), evidencing one Right for each share of Common Stock so held, subject to adjustment as provided herein. In the event that an adjustment in the number of Rights per share of Common Stock has been made pursuant to Section 11(p) hereof, at the time of distribution of the Right Certificates, the Company shall make the necessary and appropriate rounding adjustments (in accordance with Section 14(a) hereof) so that Rights Certificates representing only whole numbers of Rights are distributed and cash is paid in lieu of any fractional Rights. As of and after the Distribution Date, the Rights will be evidenced solely by such Rights Certificates.</w:t>
      </w:r>
    </w:p>
    <w:p>
      <w:pPr>
        <w:spacing w:after="0" w:line="209" w:lineRule="exact"/>
        <w:rPr>
          <w:sz w:val="20"/>
          <w:szCs w:val="20"/>
          <w:color w:val="auto"/>
        </w:rPr>
      </w:pPr>
    </w:p>
    <w:p>
      <w:pPr>
        <w:ind w:right="1779" w:firstLine="1272"/>
        <w:spacing w:after="0" w:line="23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Record Date, the Company will send a copy of a Summary of Rights to Purchase Preferred Stock, in substantially the form attached hereto as Exhibit C, by first-class, postage prepaid mail, to each record holder of the Common Stock as of the close of business on the Record Date, at the address of such holder shown on the records of the Company. With respect to certificates for the Common Stock outstanding as of the close of business on the Record Date, until the Distribution Date, the Rights will be evidenced by such certificates for the Common Stock and the registered holders of the Common Stock shall also be the registered holders of the associated Rights.</w:t>
      </w:r>
    </w:p>
    <w:p>
      <w:pPr>
        <w:spacing w:after="0" w:line="214"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be issued (i) in respect of all shares of Common Stock that are issued (either as an original issuance or from the Company's treasury) after the Record Date but prior to the earlier of the Distribution Date or the Expiration Date and (ii) in connection with the issuance or sale of Common Stock following the Distribution Date and prior to the Expiration Date upon the exercise of stock options, or upon the exercise, conversion or exchange of securities, granted or issued by the Company prior to the Distribution Date. Certificates representing such shares of Common Stock (including, without limitation, certificates issued upon transfer or exchange of Common Stock) shall also be deemed to be certificates for Rights, and shall bear the following legend:</w:t>
      </w:r>
    </w:p>
    <w:p>
      <w:pPr>
        <w:spacing w:after="0" w:line="216"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This certificate also evidences and entitles the holder hereof to certain Rights as set forth in the Rights Agreement between Analog Devices, Inc. (the "Company") and BankBoston N.A. (the "Rights Agent") dated as of March 18, 1998, as the same may be amended, restated or renewed from time to time (the "Rights Agreement"), the terms of which are hereby incorporated herein by reference and a copy of which is on</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file at the principal offices of the Company. Under certain circumstances, as set forth in the Rights Agreement, such Rights will be evidenced by separate certificates and will no longer be evidenced by this certificate. The Company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Associates thereof (as such terms are defined in the Rights Agreement), whether currently held by or on behalf of such Person or by any subsequent holder, may become null and void.</w:t>
      </w:r>
    </w:p>
    <w:p>
      <w:pPr>
        <w:spacing w:after="0" w:line="392"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With respect to such certificates containing the foregoing legend, until the earlier of (i) the Distribution Date or (ii) the Expiration Date, the Rights associated with the Common Stock represented by such certificates shall be evidenced by such certificates alone and registered holders of Common Stock shall also be the registered holders of the associated Rights.</w:t>
      </w:r>
    </w:p>
    <w:p>
      <w:pPr>
        <w:spacing w:after="0" w:line="185" w:lineRule="exact"/>
        <w:rPr>
          <w:sz w:val="20"/>
          <w:szCs w:val="20"/>
          <w:color w:val="auto"/>
        </w:rPr>
      </w:pPr>
    </w:p>
    <w:p>
      <w:pPr>
        <w:ind w:right="1779" w:firstLine="1272"/>
        <w:spacing w:after="0" w:line="237" w:lineRule="auto"/>
        <w:tabs>
          <w:tab w:leader="none" w:pos="16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earlier of the Distribution Date or the Expiration Date, the transfer of any certificates representing shares of Common Stock in respect of which Rights have been issued shall also constitute the transfer of the Rights associated with such shares of Common Stock. In the event that the Company purchases or acquires any shares of Common Stock after the Record Date but prior to the Distribution Date, any Rights associated with such shares of Common Stock shall be deemed cancelled and retired so that the Company shall not be entitled to exercise any Rights associated with the shares of Common Stock which are no longer outstanding.</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 Form of Rights Certificates.</w:t>
      </w:r>
    </w:p>
    <w:p>
      <w:pPr>
        <w:spacing w:after="0" w:line="207" w:lineRule="exact"/>
        <w:rPr>
          <w:sz w:val="20"/>
          <w:szCs w:val="20"/>
          <w:color w:val="auto"/>
        </w:rPr>
      </w:pPr>
    </w:p>
    <w:p>
      <w:pPr>
        <w:ind w:right="1779" w:firstLine="1272"/>
        <w:spacing w:after="0" w:line="270" w:lineRule="auto"/>
        <w:tabs>
          <w:tab w:leader="none" w:pos="16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(and the forms of election to purchase, certification and assignment to be printed on the reverse thereof) shall each be substantially in the form set forth in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or over-the-counter market on which the Rights may from time to time be listed, or to conform to usage. Subject to the provisions of Section 11 and Section 22 hereof, the Rights Certificates, whenever distributed, shall entitle the holders thereof to purchase such number of one one-thousandths of a share of Preferred Stock as shall be set forth therein at the price set forth therein (such exercise price per one one-thousandth of a share, the "Purchase Price"), but the</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amount and type of securities purchasable upon the exercise of each Right and the Purchase Price thereof shall be subject to adjustment as provided herein.</w:t>
      </w:r>
    </w:p>
    <w:p>
      <w:pPr>
        <w:spacing w:after="0" w:line="170" w:lineRule="exact"/>
        <w:rPr>
          <w:sz w:val="20"/>
          <w:szCs w:val="20"/>
          <w:color w:val="auto"/>
        </w:rPr>
      </w:pPr>
    </w:p>
    <w:p>
      <w:pPr>
        <w:ind w:right="1779" w:firstLine="1272"/>
        <w:spacing w:after="0" w:line="269" w:lineRule="auto"/>
        <w:tabs>
          <w:tab w:leader="none" w:pos="16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Certificate issued pursuant to Section 3 or Section 22 hereof that represents Rights beneficially owned by persons known to be: (i) an Acquiring Person or any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that has as a primary purpose or effect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396"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5. Countersignature and Registration.</w:t>
      </w:r>
    </w:p>
    <w:p>
      <w:pPr>
        <w:spacing w:after="0" w:line="207" w:lineRule="exact"/>
        <w:rPr>
          <w:sz w:val="20"/>
          <w:szCs w:val="20"/>
          <w:color w:val="auto"/>
        </w:rPr>
      </w:pPr>
    </w:p>
    <w:p>
      <w:pPr>
        <w:ind w:right="1779" w:firstLine="1272"/>
        <w:spacing w:after="0" w:line="270" w:lineRule="auto"/>
        <w:tabs>
          <w:tab w:leader="none" w:pos="16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shall be executed on behalf of the Company by its Chairman of the Board,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Rights Certificates shall be manually countersigned by the Rights Agent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w:t>
      </w: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Certificate, shall be a proper officer of the Company to sign such Rights Certificate, although at the date of the execution of this Rights Agreement any such person was not such an officer.</w:t>
      </w:r>
    </w:p>
    <w:p>
      <w:pPr>
        <w:spacing w:after="0" w:line="209" w:lineRule="exact"/>
        <w:rPr>
          <w:sz w:val="20"/>
          <w:szCs w:val="20"/>
          <w:color w:val="auto"/>
        </w:rPr>
      </w:pPr>
    </w:p>
    <w:p>
      <w:pPr>
        <w:ind w:right="1779" w:firstLine="1272"/>
        <w:spacing w:after="0" w:line="237" w:lineRule="auto"/>
        <w:tabs>
          <w:tab w:leader="none" w:pos="168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shall keep or cause to be kept, at its office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the Certificate number and the date of each of the Rights Certificates.</w:t>
      </w:r>
    </w:p>
    <w:p>
      <w:pPr>
        <w:spacing w:after="0" w:line="212" w:lineRule="exact"/>
        <w:rPr>
          <w:sz w:val="20"/>
          <w:szCs w:val="20"/>
          <w:color w:val="auto"/>
        </w:rPr>
      </w:pPr>
    </w:p>
    <w:p>
      <w:pPr>
        <w:jc w:val="both"/>
        <w:ind w:right="2739" w:firstLine="632"/>
        <w:spacing w:after="0" w:line="290" w:lineRule="auto"/>
        <w:rPr>
          <w:sz w:val="20"/>
          <w:szCs w:val="20"/>
          <w:color w:val="auto"/>
        </w:rPr>
      </w:pPr>
      <w:r>
        <w:rPr>
          <w:rFonts w:ascii="Courier New" w:cs="Courier New" w:eastAsia="Courier New" w:hAnsi="Courier New"/>
          <w:sz w:val="16"/>
          <w:szCs w:val="16"/>
          <w:color w:val="auto"/>
        </w:rPr>
        <w:t>Section 6. Transfer, Split Up, Combination and Exchange of Rights Certificates; Mutilated, Destroyed, Lost or Stolen Rights Certificates.</w:t>
      </w:r>
    </w:p>
    <w:p>
      <w:pPr>
        <w:spacing w:after="0" w:line="170" w:lineRule="exact"/>
        <w:rPr>
          <w:sz w:val="20"/>
          <w:szCs w:val="20"/>
          <w:color w:val="auto"/>
        </w:rPr>
      </w:pPr>
    </w:p>
    <w:p>
      <w:pPr>
        <w:ind w:right="1779" w:firstLine="1272"/>
        <w:spacing w:after="0" w:line="269" w:lineRule="auto"/>
        <w:tabs>
          <w:tab w:leader="none" w:pos="16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4(b), Section 7(e) and Section 14 hereof, at any time after the close of business on the Distribution Date, and at or prior to the close of business on the Expiration Date, any Rights Certificate or Certificates (other than Rights Certificates representing Rights that have become void pursuant to Section 7(e) hereof or that have been exchanged pursuant to Section 24 hereof) may be transferred, split up, combined or exchanged for another Rights Certificate or Certificates, entitling the registered holder to purchase a like number of one one-thousandths of a share of Preferred Stock (or, following a Triggering Event, Common Stock, other securities, cash or other assets, as the case may be) as the Rights Certificate or Certificates surrendered then entitled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with the form of assignment and certificate appropriately executed, at the office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320" w:right="1779" w:firstLine="1272"/>
        <w:spacing w:after="0" w:line="271" w:lineRule="auto"/>
        <w:tabs>
          <w:tab w:leader="none" w:pos="1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spacing w:after="0" w:line="18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Section 7. Exercise of Rights; Purchase Price; Expiration Date of Rights.</w:t>
      </w:r>
    </w:p>
    <w:p>
      <w:pPr>
        <w:spacing w:after="0" w:line="224" w:lineRule="exact"/>
        <w:rPr>
          <w:sz w:val="20"/>
          <w:szCs w:val="20"/>
          <w:color w:val="auto"/>
        </w:rPr>
      </w:pPr>
    </w:p>
    <w:p>
      <w:pPr>
        <w:ind w:left="-320" w:right="1779" w:firstLine="1272"/>
        <w:spacing w:after="0" w:line="238" w:lineRule="auto"/>
        <w:tabs>
          <w:tab w:leader="none" w:pos="136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7(e) hereof, the registered holder of any Rights Certificate may exercise the Rights evidenced thereby (except as otherwise provided herein including, without limitation, the restrictions on exercisability set forth in Section 9(c), Section 11(a)(iii) and Section 23(a) hereof) in whole or in part at any time after the Distribution Date upon surrender of the Rights Certificate, with the form of election to purchase and the certificate on the reverse side thereof duly executed, to the Rights Agent at the office of the Rights Agent designated for such purpose, together with payment of the aggregate Purchase Price with respect to the total number of one one-thousandths of a share (or other securities, cash or other assets, as the case may be) as to which such surrendered Rights are then exercisable, at or prior to the earliest of (i) the Final Expiration Date, (ii) the time at which the Rights expire as provided in Section 13(d) hereof, (iii) the time at which the Rights are redeemed as provided in Section 23 hereof (the "Redemption Date") or (iv) the time at which such Rights are exchanged as provided in Section 24 hereof (the earliest of (i), (ii), (iii) and (iv) being herein referred to as the "Expiration Date").</w:t>
      </w:r>
    </w:p>
    <w:p>
      <w:pPr>
        <w:spacing w:after="0" w:line="208" w:lineRule="exact"/>
        <w:rPr>
          <w:rFonts w:ascii="Courier New" w:cs="Courier New" w:eastAsia="Courier New" w:hAnsi="Courier New"/>
          <w:sz w:val="18"/>
          <w:szCs w:val="18"/>
          <w:color w:val="auto"/>
        </w:rPr>
      </w:pPr>
    </w:p>
    <w:p>
      <w:pPr>
        <w:ind w:left="-320" w:right="1879" w:firstLine="1272"/>
        <w:spacing w:after="0" w:line="275" w:lineRule="auto"/>
        <w:tabs>
          <w:tab w:leader="none" w:pos="1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each one one-thousandth of a share of Preferred Stock pursuant to the exercise of a Right shall initially be $180 and shall be subject to adjustment from time to time as provided in Sections 11 and 13(a) hereof and shall be payable in accordance with paragraph (c) below.</w:t>
      </w:r>
    </w:p>
    <w:p>
      <w:pPr>
        <w:spacing w:after="0" w:line="182" w:lineRule="exact"/>
        <w:rPr>
          <w:rFonts w:ascii="Courier New" w:cs="Courier New" w:eastAsia="Courier New" w:hAnsi="Courier New"/>
          <w:sz w:val="16"/>
          <w:szCs w:val="16"/>
          <w:color w:val="auto"/>
        </w:rPr>
      </w:pPr>
    </w:p>
    <w:p>
      <w:pPr>
        <w:ind w:left="-320" w:right="1779" w:firstLine="1272"/>
        <w:spacing w:after="0" w:line="270" w:lineRule="auto"/>
        <w:tabs>
          <w:tab w:leader="none" w:pos="1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Rights Certificate representing exercisable Rights, with the form of election to purchase and the certificate duly executed, accompanied by payment, with respect to each Right so exercised, of the Purchase Price per one one-thousandth of a share of Preferred Stock (or other shares, securities, cash or other assets, as the case may be) to be purchased as set forth below and an amount equal to any applicable transfer tax, the Rights Agent shall, subject to Section 20(k) hereof, thereupon promptly (i) (A) requisition from any transfer agent of the shares of Preferred Stock (or make available, if the Rights Agent is the transfer agent for such shares) certificates for the total number of one one-thousandths of a share of Preferred Stock to be purchased and the Company hereby authorizes its transfer agent to comply with such requests, or (B) if the Company shall have elected</w:t>
      </w: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hereby directs the depositary agent to comply with such requests,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pursuant to Section 11(a)(iii) hereof) may be made in cash or by certified bank check or money order payable to the order of the Company. In the event that the Company is obligated to issue other securities (including Common Stock) of the Company, pay cash and/or distribute other property pursuant to Section 11(a) hereof, the Company shall make all arrangements necessary so that such other securities, cash and/or other property are available for distribution by the Rights Agent, if and when appropriate.</w:t>
      </w:r>
    </w:p>
    <w:p>
      <w:pPr>
        <w:spacing w:after="0" w:line="394" w:lineRule="exact"/>
        <w:rPr>
          <w:sz w:val="20"/>
          <w:szCs w:val="20"/>
          <w:color w:val="auto"/>
        </w:rPr>
      </w:pPr>
    </w:p>
    <w:p>
      <w:pPr>
        <w:ind w:right="1779" w:firstLine="1272"/>
        <w:spacing w:after="0" w:line="272" w:lineRule="auto"/>
        <w:tabs>
          <w:tab w:leader="none" w:pos="168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registered holder of any 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185"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w:t>
      </w:r>
    </w:p>
    <w:p>
      <w:pPr>
        <w:spacing w:after="0" w:line="9"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(whether or not for consideration) from the Acquiring Person to holders of equity interests in such Acquiring Person or to any Person with whom the Acquiring Person has any continuing agreement, arrangement or understanding (whether or not in writing) regarding the transferred Rights or (B) a transfer which the Board of Directors has determined is part of a plan, arrangement or understanding (whether or not in writing) that has as a primary purpose or effect the avoidance of this Section 7(e), shall become null and void without any further action and no holder of such Rights shall have any rights whatsoever with respect to such Rights, whether under any provision of this Agreement or otherwise. The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Company shall use all reasonable efforts to insure that the provisions of this Section 7(e) and Section 4(b) hereof are complied with, but shall have no liability to any holder of Rights Certificates or other Person as a result of its failure to make any determinations with respect to an Acquiring Person or its Affiliates, Associates or transferees hereunder.</w:t>
      </w:r>
    </w:p>
    <w:p>
      <w:pPr>
        <w:spacing w:after="0" w:line="209" w:lineRule="exact"/>
        <w:rPr>
          <w:sz w:val="20"/>
          <w:szCs w:val="20"/>
          <w:color w:val="auto"/>
        </w:rPr>
      </w:pPr>
    </w:p>
    <w:p>
      <w:pPr>
        <w:ind w:right="1779" w:firstLine="1272"/>
        <w:spacing w:after="0" w:line="237" w:lineRule="auto"/>
        <w:tabs>
          <w:tab w:leader="none" w:pos="16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 registered holder upon the occurrence of any purported transfer or exercise as set forth in this Section 7 unless such registered holder shall have (i) completed and signed the certificate following the form of assignment or election to purchase set forth on the reverse side of the Rights Certificate surrendered for such assignment or exercise, and (ii) provided such additional evidence of the identity of the Beneficial Owner (or former Beneficial Owner) or Affiliates or Associates thereof as the Company shall reasonably request.</w:t>
      </w:r>
    </w:p>
    <w:p>
      <w:pPr>
        <w:spacing w:after="0" w:line="215"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8. Cancellation and Destruction of Rights Certificates. All Rights Certificates 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cancelled Rights Certificates to the Company, or shall, at the written request of the Company, destroy such cancelled Rights Certificates, and in such case shall deliver a certificate of destruction thereof to the Company.</w:t>
      </w:r>
    </w:p>
    <w:p>
      <w:pPr>
        <w:spacing w:after="0" w:line="3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9. Reservation and Availability of Capital Stock.</w:t>
      </w:r>
    </w:p>
    <w:p>
      <w:pPr>
        <w:spacing w:after="0" w:line="207" w:lineRule="exact"/>
        <w:rPr>
          <w:sz w:val="20"/>
          <w:szCs w:val="20"/>
          <w:color w:val="auto"/>
        </w:rPr>
      </w:pPr>
    </w:p>
    <w:p>
      <w:pPr>
        <w:ind w:right="1779" w:firstLine="1272"/>
        <w:spacing w:after="0" w:line="237" w:lineRule="auto"/>
        <w:tabs>
          <w:tab w:leader="none" w:pos="16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that, as provided in this Agreement including Section 11(a)(iii) hereof, will be sufficient to permit the exercise in full of all outstanding Rights.</w:t>
      </w:r>
    </w:p>
    <w:p>
      <w:pPr>
        <w:spacing w:after="0" w:line="213"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shares of Preferred Stock (and, following the occurrence of a Triggering Event, Common Stock and/or other securities) issuable and deliverable upon the exercise of the Rights may be listed on any national securities exchange, the Company shall use its best efforts to cause, from and after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such time as the Rights become exercisable, all shares reserved for such issuance to be so listed upon official notice of issuance upon such exercise.</w:t>
      </w:r>
    </w:p>
    <w:p>
      <w:pPr>
        <w:spacing w:after="0" w:line="170" w:lineRule="exact"/>
        <w:rPr>
          <w:sz w:val="20"/>
          <w:szCs w:val="20"/>
          <w:color w:val="auto"/>
        </w:rPr>
      </w:pPr>
    </w:p>
    <w:p>
      <w:pPr>
        <w:ind w:right="1779" w:firstLine="1272"/>
        <w:spacing w:after="0" w:line="238"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11(a)(iii) hereof, or as soon as is required by law following the Distribution Date, as the case may be, a registration statement under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 (B) the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registration or qualification in such jurisdiction shall have been effected or obtained.</w:t>
      </w:r>
    </w:p>
    <w:p>
      <w:pPr>
        <w:spacing w:after="0" w:line="211"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take all such action as may be necessary to ensure that all one one-thousandths of a share of Preferred Stock (and, following the occurrence of a Triggering Event, Common Stock and/or other securities) delivered upon exercise of Rights shall, at the time of delivery of the certificates for such shares (subject to payment of the Purchase Price), be duly and validly authorized and issued and fully paid and nonassessable.</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covenants and agrees that it will pay when due and payable any and all federal and state transfer taxes and charges that may be payable in respect of the issuance or delivery of the Rights Certificates and of any certificates for a number of one one-thousandths of a share of Preferred Stock (or Common Stock and/or other securities, as the case may be) upon the exercise of Rights. The Company shall not, however, be required (i) to pay any transfer tax that may be payable in respect of any transfer or delivery of Rights Certificates to a Person other than, or the issuance or delivery of a number of one one-thousandths of a share of Preferred Stock (or Common Stock and/or other securities, as the case may be) in respect of a name other than that of, the registered holder of the Rights</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Certificate evidencing Rights surrendered for exercise or (ii) to issue or deliver any certificates for a number of one one-thousandths of a share of Preferred Stock (or Common Stock and/or other securities, as the case may be)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10. Preferred Stock Record Date. Each Person in whose name any certificate for a number of one one-thousandths of a share of Preferred Stock (or Common Stock and/or other securities, as the case may be) is issued upon the exercise of Rights shall for all purposes be deemed to have become the holder of record of such fractional shares of Preferred Stock (or Common Stock and/or other securities, as the case may be) represented thereby on, and such certificate shall be dated, the date upon which the Rights Certificate evidencing such Rights was duly surrendered and payment of the Purchase Price (and all applicable transfer taxes) was made; provided, however,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Rights Certificate, as such, shall not be entitled to any rights of a stockholder of the Company with respect to securities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11. Adjustment of Purchase Price, Number and Kind of Shares or Number of Rights. The Purchase Price, the number and kind of shares covered by each Right and the number of Rights outstanding are subject to adjustment from time to time as provided in this Section 11.</w:t>
      </w:r>
    </w:p>
    <w:p>
      <w:pPr>
        <w:spacing w:after="0" w:line="207" w:lineRule="exact"/>
        <w:rPr>
          <w:sz w:val="20"/>
          <w:szCs w:val="20"/>
          <w:color w:val="auto"/>
        </w:rPr>
      </w:pPr>
    </w:p>
    <w:p>
      <w:pPr>
        <w:ind w:left="640" w:right="1879" w:firstLine="632"/>
        <w:spacing w:after="0" w:line="268" w:lineRule="auto"/>
        <w:rPr>
          <w:sz w:val="20"/>
          <w:szCs w:val="20"/>
          <w:color w:val="auto"/>
        </w:rPr>
      </w:pPr>
      <w:r>
        <w:rPr>
          <w:rFonts w:ascii="Courier New" w:cs="Courier New" w:eastAsia="Courier New" w:hAnsi="Courier New"/>
          <w:sz w:val="16"/>
          <w:szCs w:val="16"/>
          <w:color w:val="auto"/>
        </w:rPr>
        <w:t>(a)(i) In the event the Company shall at any time after the date of this Agreement (A) declare a dividend on the Preferred Stock payable in shares of Preferred Stock, (B) subdivide the outstanding Preferred Stock,</w:t>
      </w:r>
    </w:p>
    <w:p>
      <w:pPr>
        <w:spacing w:after="0" w:line="1" w:lineRule="exact"/>
        <w:rPr>
          <w:sz w:val="20"/>
          <w:szCs w:val="20"/>
          <w:color w:val="auto"/>
        </w:rPr>
      </w:pPr>
    </w:p>
    <w:p>
      <w:pPr>
        <w:ind w:left="640" w:right="1779"/>
        <w:spacing w:after="0" w:line="271" w:lineRule="auto"/>
        <w:tabs>
          <w:tab w:leader="none" w:pos="10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320" w:right="1779"/>
        <w:spacing w:after="0" w:line="238" w:lineRule="auto"/>
        <w:rPr>
          <w:sz w:val="20"/>
          <w:szCs w:val="20"/>
          <w:color w:val="auto"/>
        </w:rPr>
      </w:pPr>
      <w:r>
        <w:rPr>
          <w:rFonts w:ascii="Courier New" w:cs="Courier New" w:eastAsia="Courier New" w:hAnsi="Courier New"/>
          <w:sz w:val="18"/>
          <w:szCs w:val="18"/>
          <w:color w:val="auto"/>
        </w:rPr>
        <w:t>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capital stock, as the case may be,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spacing w:after="0" w:line="208" w:lineRule="exact"/>
        <w:rPr>
          <w:sz w:val="20"/>
          <w:szCs w:val="20"/>
          <w:color w:val="auto"/>
        </w:rPr>
      </w:pPr>
    </w:p>
    <w:p>
      <w:pPr>
        <w:ind w:left="320" w:right="1779" w:firstLine="632"/>
        <w:spacing w:after="0" w:line="269" w:lineRule="auto"/>
        <w:tabs>
          <w:tab w:leader="none" w:pos="147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24 of this Agreement, in the event that any Person, alone or together with its Affiliates or Associates, becomes an Acquiring Person (other than pursuant to a Permitted Offer), then, promptly following the first occurrence of such event, proper provision shall be made so that each holder of a Right (except as provided below and in Section 7(e) hereof) shall thereafter have the right to receive (subject to the last sentence of Section 23(a)), upon exercise thereof at the then current Purchase Price in accordance with the terms of this Agreement, in lieu of a number of one one-thousandths of a share of Preferred Stock, such number of shares of Common Stock of the Company that equals the result obtained by (x) multiplying the then current Purchase Price by the then number of one one-thousandths of a share of Preferred Stock for which a Right was exercisable immediately prior to the first occurrence of a Section 11(a)(ii) Event, and (y) dividing that product (which, following such first occurrence, shall thereafter be referred to as the "Purchase Price" for each Right and for all purposes of this Agreement) by 50% of the current market price (determined pursuant to Section 11(d) hereof) per share of Common Stock on the date of such first occurrence (such number of shares, the "Adjustment Shares").</w:t>
      </w:r>
    </w:p>
    <w:p>
      <w:pPr>
        <w:spacing w:after="0" w:line="394" w:lineRule="exact"/>
        <w:rPr>
          <w:rFonts w:ascii="Courier New" w:cs="Courier New" w:eastAsia="Courier New" w:hAnsi="Courier New"/>
          <w:sz w:val="16"/>
          <w:szCs w:val="16"/>
          <w:color w:val="auto"/>
        </w:rPr>
      </w:pPr>
    </w:p>
    <w:p>
      <w:pPr>
        <w:ind w:left="320" w:right="1779" w:firstLine="632"/>
        <w:spacing w:after="0" w:line="237" w:lineRule="auto"/>
        <w:tabs>
          <w:tab w:leader="none" w:pos="158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number of shares of Common Stock that are authorized by the Company's Articles of Organization but not outstanding or reserved for issuance for purposes other than upon exercise of the Rights are not sufficient to permit the exercise in full of the Rights in accordance with the foregoing subparagraph (ii) of this Section 11(a), the Company shall: (A) determine the excess of (1) the value of the Adjustment Shares issuable upon the exercise of a Right (the "Current Value") over (2) the Purchase Price (such excess, the "Spread"), and (B) with respect to each Right, make adequate provision to substitute for the Adjustment Shares, upon payment of the applicable Purchase Price, (1) cash, (2) a reduction in the Purchase Price, (3)</w:t>
      </w: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320" w:right="1779"/>
        <w:spacing w:after="0" w:line="237" w:lineRule="auto"/>
        <w:rPr>
          <w:sz w:val="20"/>
          <w:szCs w:val="20"/>
          <w:color w:val="auto"/>
        </w:rPr>
      </w:pPr>
      <w:r>
        <w:rPr>
          <w:rFonts w:ascii="Courier New" w:cs="Courier New" w:eastAsia="Courier New" w:hAnsi="Courier New"/>
          <w:sz w:val="18"/>
          <w:szCs w:val="18"/>
          <w:color w:val="auto"/>
        </w:rPr>
        <w:t>Common Stock or other equity securities of the Company (including, without limitation, shares, or units of shares, of preferred stock which the Board of Directors of the Company has deemed to have the same value as shares of Common Stock (such shares of preferred stock, "common stock equivalents")), (4) debt securities of the Company, (5) other assets, or</w:t>
      </w:r>
    </w:p>
    <w:p>
      <w:pPr>
        <w:spacing w:after="0" w:line="6" w:lineRule="exact"/>
        <w:rPr>
          <w:sz w:val="20"/>
          <w:szCs w:val="20"/>
          <w:color w:val="auto"/>
        </w:rPr>
      </w:pPr>
    </w:p>
    <w:p>
      <w:pPr>
        <w:ind w:left="320" w:right="1779"/>
        <w:spacing w:after="0" w:line="269" w:lineRule="auto"/>
        <w:tabs>
          <w:tab w:leader="none" w:pos="74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having an aggregate value equal to the Current Value, where such aggregate value has been determined by the Board of Directors of the Company based upon the advice of a nationally recognized investment banking firm selected by the Board of Directors of the Company; provided, however, if the Company shall not have made adequate provision to deliver value pursuant to clause (B) above within thirty (30) days following the later of (x) the first occurrence of a Section 11(a)(ii) 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Purchase Price, shares of Common Stock (to the extent available) and then, if necessary, cash, which shares and/or cash have an aggregate value equal to the Spread. If the Board of Directors of the Company shall determine in good faith that it is likely that sufficient additional shares of Common Stock could be authorized for issuance upon exercise in full of the Rights, the thirty</w:t>
      </w:r>
    </w:p>
    <w:p>
      <w:pPr>
        <w:spacing w:after="0" w:line="193" w:lineRule="exact"/>
        <w:rPr>
          <w:rFonts w:ascii="Courier New" w:cs="Courier New" w:eastAsia="Courier New" w:hAnsi="Courier New"/>
          <w:sz w:val="16"/>
          <w:szCs w:val="16"/>
          <w:color w:val="auto"/>
        </w:rPr>
      </w:pPr>
    </w:p>
    <w:p>
      <w:pPr>
        <w:ind w:left="320" w:right="1879"/>
        <w:spacing w:after="0" w:line="269" w:lineRule="auto"/>
        <w:tabs>
          <w:tab w:leader="none" w:pos="8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period set forth above may be extended to the extent necessary, but not more than ninety (90) days after the Section 11(a)(ii) Trigger Date, in order that the Company may seek shareholder approval for the authorization of such additional shares (such period, as it may be extended, the "Substitution Period"). To the extent that the Company determines that some action need be taken pursuant to the first and/or second sentences of this Section 11(a)(iii), the Company (x) shall provide, subject to Section 7(e)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(as determined pursuant to Section 11(d) hereof) per share of the Common Stock on the Section 11(a)(ii) Trigger Date and the value of any "common stock equivalent" shall be deemed to have the same value as the Common Stock on such date.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jc w:val="both"/>
        <w:ind w:left="-320" w:right="1879" w:firstLine="1272"/>
        <w:spacing w:after="0" w:line="237" w:lineRule="auto"/>
        <w:tabs>
          <w:tab w:leader="none" w:pos="136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fix a record date for the issuance of rights, options or warrants to all holders of Preferred Stock entitling them to sub scribe for or purchase (for a period expiring within forty-five (45) calendar days after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899"/>
          </w:cols>
          <w:pgMar w:left="56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such record date) Preferred Stock (or shares having the same rights, privileges and preferences as the shares of Preferred Stock ("equivalent preferred stock"))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of Directors of the Company,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392" w:lineRule="exact"/>
        <w:rPr>
          <w:sz w:val="20"/>
          <w:szCs w:val="20"/>
          <w:color w:val="auto"/>
        </w:rPr>
      </w:pPr>
    </w:p>
    <w:p>
      <w:pPr>
        <w:ind w:right="1779" w:firstLine="1272"/>
        <w:spacing w:after="0" w:line="269" w:lineRule="auto"/>
        <w:tabs>
          <w:tab w:leader="none" w:pos="168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a distribution to all holders of Preferred Stock (including any such distribution made in connection with a consolidation or merger in which the Company is the continuing corporation) of evidences of indebtedness, cash (other than a regular quarterly cash dividend out of the earnings or retained earnings of the Company), assets (other than a dividend payable in Preferred Stock, but including any dividend payable in stock other than Preferred Stock)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 (as determined in good faith by the Board of Directors of the Company, whose determination shall be described in a statement filed with the Rights Agent and shall be conclusive for all purposes) of the portion of the cash, assets or evidences of indebtedness so to be distributed or of such</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subscription rights or warrants applicable to a share of Preferred Stock and the denominator of which shall be such current market price (as determined pursuant to Section 11(d) hereof) per share of Preferred Stock on such record date.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211" w:lineRule="exact"/>
        <w:rPr>
          <w:sz w:val="20"/>
          <w:szCs w:val="20"/>
          <w:color w:val="auto"/>
        </w:rPr>
      </w:pPr>
    </w:p>
    <w:p>
      <w:pPr>
        <w:ind w:left="640" w:right="1779" w:firstLine="632"/>
        <w:spacing w:after="0" w:line="270" w:lineRule="auto"/>
        <w:rPr>
          <w:sz w:val="20"/>
          <w:szCs w:val="20"/>
          <w:color w:val="auto"/>
        </w:rPr>
      </w:pPr>
      <w:r>
        <w:rPr>
          <w:rFonts w:ascii="Courier New" w:cs="Courier New" w:eastAsia="Courier New" w:hAnsi="Courier New"/>
          <w:sz w:val="16"/>
          <w:szCs w:val="16"/>
          <w:color w:val="auto"/>
        </w:rPr>
        <w:t>(d)(i) For the purpose of any computation hereunder, other than computations made pursuant to Section 11(a)(iii) hereof, the "current market price" per share of Common Stock on any date shall be deemed to be the average of the daily closing prices per share of such Common Stock for the thirty (30) consecutive Trading Days (as such term is hereinafter defined) immediately prior to such date, and for purposes of computations made pursuant to Section 11(a)(iii) hereof, the "current market price" per share of Common Stock on any date shall be deemed to be the average of the daily closing prices per share of such Common Stock for the ten (10) consecutive Trading Days immediately following such date; provided, however,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w:t>
      </w:r>
    </w:p>
    <w:p>
      <w:pPr>
        <w:spacing w:after="0" w:line="184" w:lineRule="exact"/>
        <w:rPr>
          <w:sz w:val="20"/>
          <w:szCs w:val="20"/>
          <w:color w:val="auto"/>
        </w:rPr>
      </w:pPr>
    </w:p>
    <w:p>
      <w:pPr>
        <w:ind w:left="640" w:right="1779"/>
        <w:spacing w:after="0" w:line="269" w:lineRule="auto"/>
        <w:tabs>
          <w:tab w:leader="none" w:pos="106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subdivision, combination or reclassification of such Common Stock, and prior to the expiration of the requisite thirty (30) Trading Day or ten (10)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the low asked prices in the over-the-counter market, as reported by the Nasdaq Stock Market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left="320" w:right="1779"/>
        <w:spacing w:after="0" w:line="270" w:lineRule="auto"/>
        <w:rPr>
          <w:sz w:val="20"/>
          <w:szCs w:val="20"/>
          <w:color w:val="auto"/>
        </w:rPr>
      </w:pPr>
      <w:r>
        <w:rPr>
          <w:rFonts w:ascii="Courier New" w:cs="Courier New" w:eastAsia="Courier New" w:hAnsi="Courier New"/>
          <w:sz w:val="16"/>
          <w:szCs w:val="16"/>
          <w:color w:val="auto"/>
        </w:rPr>
        <w:t>good faith by the Board of Directors shall be used. The term "Trading Day" shall mean a day on which Nasdaq or any national securities exchange on which the shares of Common Stock are listed or admitted to trading is open for the transaction of business or, if the shares of Common Stock are not listed or admitted to trading on Nasdaq or any national securities exchange, a Business Day. If the Common Stock is not publicly held or not so listed or traded, "current market price" per share shall mean the fair value per share as determined in good faith by the Board of Directors, whose determination shall be described in a statement filed with the Rights Agent and shall be conclusive for all purposes.</w:t>
      </w:r>
    </w:p>
    <w:p>
      <w:pPr>
        <w:spacing w:after="0" w:line="189" w:lineRule="exact"/>
        <w:rPr>
          <w:sz w:val="20"/>
          <w:szCs w:val="20"/>
          <w:color w:val="auto"/>
        </w:rPr>
      </w:pPr>
    </w:p>
    <w:p>
      <w:pPr>
        <w:ind w:left="320" w:right="1779" w:firstLine="632"/>
        <w:spacing w:after="0" w:line="238" w:lineRule="auto"/>
        <w:tabs>
          <w:tab w:leader="none" w:pos="147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"current market price" per share of Preferred Stock shall be determined in the same manner as set forth above for the Common Stock in clause (i) of this Section 11(d) (other than the last sentence thereof). If the current market price per share of Preferred Stock cannot be determined in the manner provided above or if the Preferred Stock is not publicly held or listed or traded in a manner described in clause (i) of this Section 11(d),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of Directors, whose determination shall be described in a statement filed with the Rights Agent and shall be conclusive for all purposes. For all purposes of this Agreement, the "current market price" of one one-thousandth of a share of Preferred Stock shall be equal to the "current market price" of one share of Preferred Stock divided by 1,000.</w:t>
      </w:r>
    </w:p>
    <w:p>
      <w:pPr>
        <w:spacing w:after="0" w:line="210" w:lineRule="exact"/>
        <w:rPr>
          <w:sz w:val="20"/>
          <w:szCs w:val="20"/>
          <w:color w:val="auto"/>
        </w:rPr>
      </w:pPr>
    </w:p>
    <w:p>
      <w:pPr>
        <w:ind w:left="-320" w:right="1879" w:firstLine="1272"/>
        <w:spacing w:after="0" w:line="270" w:lineRule="auto"/>
        <w:tabs>
          <w:tab w:leader="none" w:pos="13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no adjustment in the Purchase Price shall be required unless such adjustment would require an in crease or decrease of at least one percent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ten-millionth of a share of Preferred Stock, or hundred-thousandth of a share of Common Stock or other security, as the case may be. Notwithstanding the first sentence of this Section 11(e), any adjustment required by this Section 11 shall be made no later than the earlier of (i) three (3) years from the date of the transaction which mandates such adjustment, or (ii) the Expiration Date.</w:t>
      </w: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28" w:name="page29"/>
    <w:bookmarkEnd w:id="28"/>
    <w:p>
      <w:pPr>
        <w:ind w:left="312"/>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left="-8" w:right="1779" w:firstLine="1272"/>
        <w:spacing w:after="0" w:line="270" w:lineRule="auto"/>
        <w:tabs>
          <w:tab w:leader="none" w:pos="167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an adjustment made pursuant to Section 11(a)(ii) or Section 13(a) hereof, the holder of any Right thereafter exercised shall become entitled to receive any securities other than Preferred Stock, thereafter the number of such other securities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and (m), and the provisions of Sections 7, 9, 10, 13 and 14 hereof with respect to the Preferred Stock shall apply on like terms to any such other securities; provided, however, that the Company shall not be liable for its inability to reserve and keep available for issuance upon exercise of the Rights pursuant to Section 11(a)(ii) a number of shares of Common Stock greater than the number then authorized by the Company's Articles of Organization but not outstanding or reserved for other purposes.</w:t>
      </w:r>
    </w:p>
    <w:p>
      <w:pPr>
        <w:spacing w:after="0" w:line="387" w:lineRule="exact"/>
        <w:rPr>
          <w:rFonts w:ascii="Courier New" w:cs="Courier New" w:eastAsia="Courier New" w:hAnsi="Courier New"/>
          <w:sz w:val="16"/>
          <w:szCs w:val="16"/>
          <w:color w:val="auto"/>
        </w:rPr>
      </w:pPr>
    </w:p>
    <w:p>
      <w:pPr>
        <w:ind w:left="-8" w:right="1779" w:firstLine="1272"/>
        <w:spacing w:after="0" w:line="237" w:lineRule="auto"/>
        <w:tabs>
          <w:tab w:leader="none" w:pos="1677"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208" w:lineRule="exact"/>
        <w:rPr>
          <w:rFonts w:ascii="Courier New" w:cs="Courier New" w:eastAsia="Courier New" w:hAnsi="Courier New"/>
          <w:sz w:val="18"/>
          <w:szCs w:val="18"/>
          <w:color w:val="auto"/>
        </w:rPr>
      </w:pPr>
    </w:p>
    <w:p>
      <w:pPr>
        <w:ind w:left="-8" w:right="1779" w:firstLine="1272"/>
        <w:spacing w:after="0" w:line="268" w:lineRule="auto"/>
        <w:tabs>
          <w:tab w:leader="none" w:pos="167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one-thousandths of a share of Preferred Stock (calculated to the nearest ten-millionth) obtained by</w:t>
      </w:r>
    </w:p>
    <w:p>
      <w:pPr>
        <w:spacing w:after="0" w:line="1"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multiplying (x) the number of one one-thousandths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08" w:lineRule="exact"/>
        <w:rPr>
          <w:rFonts w:ascii="Courier New" w:cs="Courier New" w:eastAsia="Courier New" w:hAnsi="Courier New"/>
          <w:sz w:val="18"/>
          <w:szCs w:val="18"/>
          <w:color w:val="auto"/>
        </w:rPr>
      </w:pPr>
    </w:p>
    <w:p>
      <w:pPr>
        <w:ind w:left="-8" w:right="1779" w:firstLine="1272"/>
        <w:spacing w:after="0" w:line="238" w:lineRule="auto"/>
        <w:tabs>
          <w:tab w:leader="none" w:pos="1677"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on or after the date of any adjustment of the Purchase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one-hundred-thousandth)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1"/>
          </w:cols>
          <w:pgMar w:left="248"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209" w:lineRule="exact"/>
        <w:rPr>
          <w:sz w:val="20"/>
          <w:szCs w:val="20"/>
          <w:color w:val="auto"/>
        </w:rPr>
      </w:pPr>
    </w:p>
    <w:p>
      <w:pPr>
        <w:ind w:right="1779" w:firstLine="1272"/>
        <w:spacing w:after="0" w:line="237" w:lineRule="auto"/>
        <w:tabs>
          <w:tab w:leader="none" w:pos="168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one-thousandths of a share of Preferred Stock issuable upon the exercise of the Rights, the Rights Certificates theretofore and thereafter issued may continue to express the Purchase Price per one one-thousandth of a share and the number of one one-thousandths of a share which were expressed in the initial Rights Certificates issued hereunder.</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then stated value, if any, of the number of one one-thousandths of a share of Preferred Stock issuable upon exercise of the Rights, the Company shall take any corporate action which may, in the opinion of its counsel, be necessary in order that the Company may validly and legally issue such number of one one-thousandths of a share of fully paid and nonassessable Preferred Stock at such adjusted Purchase Price.</w:t>
      </w:r>
    </w:p>
    <w:p>
      <w:pPr>
        <w:spacing w:after="0" w:line="211"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left="-320" w:right="1779" w:firstLine="1272"/>
        <w:spacing w:after="0" w:line="238" w:lineRule="auto"/>
        <w:tabs>
          <w:tab w:leader="none" w:pos="136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in their good faith judgment the Board of Directors of the Company shall determine to be advisable in order that any (i) consolidation or subdivision of the Preferred Stock, (ii) issuance wholly for cash of any shares of Preferred Stock at less than the current market price, (iii) issuance wholly for cash of shares of Preferred Stock or securities which by their terms are convertible into or exchangeable for shares of Preferred Stock, (iv) stock dividends or (v) issuance of rights, options or warrants referred to in this Section 11, hereafter made by the Company to holders of its Preferred Stock shall not be taxable to such stockholders.</w:t>
      </w:r>
    </w:p>
    <w:p>
      <w:pPr>
        <w:spacing w:after="0" w:line="207" w:lineRule="exact"/>
        <w:rPr>
          <w:rFonts w:ascii="Courier New" w:cs="Courier New" w:eastAsia="Courier New" w:hAnsi="Courier New"/>
          <w:sz w:val="18"/>
          <w:szCs w:val="18"/>
          <w:color w:val="auto"/>
        </w:rPr>
      </w:pPr>
    </w:p>
    <w:p>
      <w:pPr>
        <w:ind w:left="-320" w:right="1779" w:firstLine="1272"/>
        <w:spacing w:after="0" w:line="238" w:lineRule="auto"/>
        <w:tabs>
          <w:tab w:leader="none" w:pos="136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not, at any time after the Distribution Date, (i) consolidate with any other Person (other than a Subsidiary of the Company in a transaction that complies with Section 11(o) hereof), (ii) merge with or into any other Person (other than a Subsidiary of the Company in a transaction which complies with Section 11(o) hereof), or (iii) 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or sale there are any rights, warrants or other instruments or securities outstanding or agreements in effect that would substantially diminish or otherwise eliminate the benefits intended to be afforded by the Rights or (y) prior to, simultaneously with or immediately after such consolidation, merger or sale, the shareholders of the Person who constitutes, or would constitute, the "Principal Party" for purposes of Section 13(a) hereof shall have received a distribution of Rights previously owned by such Person or any of its Affiliates and Associates. The Company shall not consummate any such consolidation, merger, sale or transfer unless prior thereto the Company and such other Person shall have executed and delivered to the Rights Agent a supplemental agreement evidencing compliance with this Section 11(n).</w:t>
      </w:r>
    </w:p>
    <w:p>
      <w:pPr>
        <w:spacing w:after="0" w:line="211" w:lineRule="exact"/>
        <w:rPr>
          <w:rFonts w:ascii="Courier New" w:cs="Courier New" w:eastAsia="Courier New" w:hAnsi="Courier New"/>
          <w:sz w:val="18"/>
          <w:szCs w:val="18"/>
          <w:color w:val="auto"/>
        </w:rPr>
      </w:pPr>
    </w:p>
    <w:p>
      <w:pPr>
        <w:ind w:left="-320" w:right="1779" w:firstLine="1272"/>
        <w:spacing w:after="0" w:line="237" w:lineRule="auto"/>
        <w:tabs>
          <w:tab w:leader="none" w:pos="136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after the Distribution Date, it will not, except as permitted by Section 23, Section 24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209" w:lineRule="exact"/>
        <w:rPr>
          <w:rFonts w:ascii="Courier New" w:cs="Courier New" w:eastAsia="Courier New" w:hAnsi="Courier New"/>
          <w:sz w:val="18"/>
          <w:szCs w:val="18"/>
          <w:color w:val="auto"/>
        </w:rPr>
      </w:pPr>
    </w:p>
    <w:p>
      <w:pPr>
        <w:ind w:left="-320" w:right="1879" w:firstLine="1272"/>
        <w:spacing w:after="0" w:line="237" w:lineRule="auto"/>
        <w:tabs>
          <w:tab w:leader="none" w:pos="136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Agreement to the contrary notwithstanding, in the event that the Company shall at any time after the Record Date and prior to the Distribution Date (i) declare or pay any dividend on the outstanding shares of Common Stock payable in shares of Common Stock, (ii) subdivide the outstanding</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of Common Stock, or (iii) combine the outstanding shares of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number of shares of Common Stock outstanding immediately prior to the occurrence of such event and the denominator of which shall be the number of shares of Common Stock outstanding immediately following the occurrence of such event.</w:t>
      </w:r>
    </w:p>
    <w:p>
      <w:pPr>
        <w:spacing w:after="0" w:line="216"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Section 12. Certificate of Adjusted Purchase Price or Number of Shares. Whenever an adjustment is made as provided in Section 11 or Section 13 hereof, the Company shall (a) promptly prepare a certificate setting forth such adjustment and a brief statement of the facts accounting for such adjustment,</w:t>
      </w:r>
    </w:p>
    <w:p>
      <w:pPr>
        <w:spacing w:after="0" w:line="1" w:lineRule="exact"/>
        <w:rPr>
          <w:sz w:val="20"/>
          <w:szCs w:val="20"/>
          <w:color w:val="auto"/>
        </w:rPr>
      </w:pPr>
    </w:p>
    <w:p>
      <w:pPr>
        <w:ind w:right="1779" w:firstLine="8"/>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Rights Agent, and with each transfer agent for the Preferred Stock and the Common Stock, a copy of such certificate, and (c) mail a brief summary thereof to each holder of a Rights Certificate (or, if prior to the Distribution Date, to each holder of a certificate representing shares of Common Stock) in accordance with Section 26 hereof. The Rights Agent shall be fully protected in relying on any such certificate and on any adjustment therein contained and shall not be deemed to have knowledge of any adjustment unless and until it shall have received such certificate.</w:t>
      </w: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Section 13. Consolidation, Merger or Sale or Transfer of Assets or Earning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w:t>
      </w:r>
    </w:p>
    <w:p>
      <w:pPr>
        <w:spacing w:after="0" w:line="207" w:lineRule="exact"/>
        <w:rPr>
          <w:sz w:val="20"/>
          <w:szCs w:val="20"/>
          <w:color w:val="auto"/>
        </w:rPr>
      </w:pPr>
    </w:p>
    <w:p>
      <w:pPr>
        <w:ind w:right="1779" w:firstLine="1272"/>
        <w:spacing w:after="0" w:line="238" w:lineRule="auto"/>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after a Person has become an Acquiring Person, (x) the Company shall consolidate with, or merge with and into, any other Person (other than a Subsidiary of the Company in a transaction that complies with Section 11(o) hereof), and the Company shall not be the continuing or surviving corporation of such consolidation or merger, (y) any Person (other than a Subsidiary of the Company in a transaction that complies with Section 11(o) hereof) shall consolidate with, or merge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Person or Persons (other than the Company or any Subsidiary of the Company in one or more transactions each of which complies with Section 11(o) hereof), then, and in each such case and except as contemplated by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Section 13(d) hereof,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not subject to any liens, encumbrances, rights of first refusal or other adverse claims, as shall be equal to the result obtained by (1) multiplying the then current Purchase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for which a Right was exercisable immediately prior to the first occurrence of a Section 11(a)(ii) Event by the Purchase Price in effect immediately prior to such first occurrence), and (2) dividing that product (which, following the first occurrence of a Section 13 Event, shall be referred to as the "Purchase Price" for each Right and for all purposes of this Agreement) by 50% of the current market price (determined pursuant to Section 11(d)(i) hereof) per share of the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"Company" shall thereafter be deemed to refer to such Principal Party, it being specifically intended that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700" w:hanging="428"/>
        <w:spacing w:after="0"/>
        <w:tabs>
          <w:tab w:leader="none" w:pos="170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6"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(x) or</w:t>
      </w:r>
    </w:p>
    <w:p>
      <w:pPr>
        <w:spacing w:after="0" w:line="21" w:lineRule="exact"/>
        <w:rPr>
          <w:rFonts w:ascii="Courier New" w:cs="Courier New" w:eastAsia="Courier New" w:hAnsi="Courier New"/>
          <w:sz w:val="16"/>
          <w:szCs w:val="16"/>
          <w:color w:val="auto"/>
        </w:rPr>
      </w:pPr>
    </w:p>
    <w:p>
      <w:pPr>
        <w:ind w:left="640" w:right="1879"/>
        <w:spacing w:after="0" w:line="237" w:lineRule="auto"/>
        <w:tabs>
          <w:tab w:leader="none" w:pos="106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first sentence of Section 13(a), the Person that is the issuer of any securities into which shares of Common Stock of the Company are converted in such merger or consolidation, and if no securities are so issued, the Person that is the other party to such merger or consolidation; and</w:t>
      </w:r>
    </w:p>
    <w:p>
      <w:pPr>
        <w:spacing w:after="0" w:line="208" w:lineRule="exact"/>
        <w:rPr>
          <w:rFonts w:ascii="Courier New" w:cs="Courier New" w:eastAsia="Courier New" w:hAnsi="Courier New"/>
          <w:sz w:val="18"/>
          <w:szCs w:val="18"/>
          <w:color w:val="auto"/>
        </w:rPr>
      </w:pPr>
    </w:p>
    <w:p>
      <w:pPr>
        <w:ind w:left="640" w:right="1779" w:firstLine="1264"/>
        <w:spacing w:after="0" w:line="237" w:lineRule="auto"/>
        <w:tabs>
          <w:tab w:leader="none" w:pos="2431"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(z) of the first sentence of Section 13(a), the Person that is the party receiving the greatest portion of the assets or earning power transferred pursuant to such transaction or transactions;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27</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provided, however, that in any such case, (1) if the Common Stock of such Person is not at such time and has not been continuously over the preceding twelve (12) month period registered under Section 12 of the Exchange Act, and such Person is a direct or indirect Subsidiary of another Person the Common Stock of which is and has been so registered, "Principal Party" shall refer to such other Person;</w:t>
      </w:r>
    </w:p>
    <w:p>
      <w:pPr>
        <w:spacing w:after="0" w:line="1" w:lineRule="exact"/>
        <w:rPr>
          <w:sz w:val="20"/>
          <w:szCs w:val="20"/>
          <w:color w:val="auto"/>
        </w:rPr>
      </w:pPr>
    </w:p>
    <w:p>
      <w:pPr>
        <w:ind w:right="1879" w:firstLine="8"/>
        <w:spacing w:after="0" w:line="238" w:lineRule="auto"/>
        <w:tabs>
          <w:tab w:leader="none" w:pos="42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(3) in case such Person is owned, directly or indirectly, by a joint venture formed by two or more Persons that are not owned, directly or indirectly, by the same Person, the rules set forth in (1) and (2) above shall apply to each of the chains of ownership having an interest in such joint venture as if such party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consummate any such consolidation, merger, sale or transfer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consolidation, merger or sale of assets mentioned in paragraph (a) of this Section 13, the Principal Party will</w:t>
      </w:r>
    </w:p>
    <w:p>
      <w:pPr>
        <w:spacing w:after="0" w:line="214" w:lineRule="exact"/>
        <w:rPr>
          <w:rFonts w:ascii="Courier New" w:cs="Courier New" w:eastAsia="Courier New" w:hAnsi="Courier New"/>
          <w:sz w:val="18"/>
          <w:szCs w:val="18"/>
          <w:color w:val="auto"/>
        </w:rPr>
      </w:pPr>
    </w:p>
    <w:p>
      <w:pPr>
        <w:ind w:left="640" w:right="1779" w:firstLine="1264"/>
        <w:spacing w:after="0" w:line="272" w:lineRule="auto"/>
        <w:tabs>
          <w:tab w:leader="none" w:pos="2326"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a registration statement under the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Act) until the Expiration Date;</w:t>
      </w:r>
    </w:p>
    <w:p>
      <w:pPr>
        <w:spacing w:after="0" w:line="185" w:lineRule="exact"/>
        <w:rPr>
          <w:rFonts w:ascii="Courier New" w:cs="Courier New" w:eastAsia="Courier New" w:hAnsi="Courier New"/>
          <w:sz w:val="16"/>
          <w:szCs w:val="16"/>
          <w:color w:val="auto"/>
        </w:rPr>
      </w:pPr>
    </w:p>
    <w:p>
      <w:pPr>
        <w:ind w:left="640" w:right="1879" w:firstLine="1264"/>
        <w:spacing w:after="0" w:line="279" w:lineRule="auto"/>
        <w:tabs>
          <w:tab w:leader="none" w:pos="2431"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qualify or register the Rights and the securities purchasable upon exercise of the Rights under the blue sky laws of such jurisdictions as may be necessary or appropriate; and</w:t>
      </w:r>
    </w:p>
    <w:p>
      <w:pPr>
        <w:spacing w:after="0" w:line="178" w:lineRule="exact"/>
        <w:rPr>
          <w:rFonts w:ascii="Courier New" w:cs="Courier New" w:eastAsia="Courier New" w:hAnsi="Courier New"/>
          <w:sz w:val="16"/>
          <w:szCs w:val="16"/>
          <w:color w:val="auto"/>
        </w:rPr>
      </w:pPr>
    </w:p>
    <w:p>
      <w:pPr>
        <w:ind w:left="640" w:right="1879" w:firstLine="1264"/>
        <w:spacing w:after="0" w:line="237" w:lineRule="auto"/>
        <w:tabs>
          <w:tab w:leader="none" w:pos="2536"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the Principal Party and each of its Affiliates that comply in all respects with the requirements for registration on Form 10 under the Exchange Act.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provisions of this Section 13 shall similarly apply to successive mergers or consolidations or sales or other transfers. In the event that a Section 13 Event shall occur at any time after the occurrence of a Section 11(a)(ii) Event, the Rights which have not theretofore been exercised shall thereafter become exercisable in the manner described in Section 13(a).</w:t>
      </w:r>
    </w:p>
    <w:p>
      <w:pPr>
        <w:spacing w:after="0" w:line="209" w:lineRule="exact"/>
        <w:rPr>
          <w:sz w:val="20"/>
          <w:szCs w:val="20"/>
          <w:color w:val="auto"/>
        </w:rPr>
      </w:pPr>
    </w:p>
    <w:p>
      <w:pPr>
        <w:ind w:right="1999" w:firstLine="1272"/>
        <w:spacing w:after="0" w:line="268" w:lineRule="auto"/>
        <w:tabs>
          <w:tab w:leader="none" w:pos="168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Section 13 shall not be applicable to a transaction described in subparagraphs</w:t>
      </w:r>
    </w:p>
    <w:p>
      <w:pPr>
        <w:ind w:left="420" w:hanging="412"/>
        <w:spacing w:after="0" w:line="238"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(y) of Section 13(a) if (i) such transaction is consummated with a</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or Persons (or a wholly owned subsidiary of any such Person or Persons) who acquired shares of Common Stock pursuant to a Permitted Offer, (ii) the price per share of Common Stock paid in such transaction is not less than the price per share of Common Stock paid to all holders of shares of Common Stock whose shares were purchased pursuant to such Permitted Offer, and (iii) the form of consideration paid in such transaction is the same as the form of consideration paid pursuant to such Permitted Offer. Upon consummation of any such transaction contemplated by this Section 13(d), all Rights hereunder shall expire.</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14. Fractional Rights and Fractional Shares.</w:t>
      </w:r>
    </w:p>
    <w:p>
      <w:pPr>
        <w:spacing w:after="0" w:line="207" w:lineRule="exact"/>
        <w:rPr>
          <w:sz w:val="20"/>
          <w:szCs w:val="20"/>
          <w:color w:val="auto"/>
        </w:rPr>
      </w:pPr>
    </w:p>
    <w:p>
      <w:pPr>
        <w:ind w:right="1779" w:firstLine="1272"/>
        <w:spacing w:after="0" w:line="238" w:lineRule="auto"/>
        <w:tabs>
          <w:tab w:leader="none" w:pos="168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Rights, except prior to the Distribution Date as provided in Section 11(i) or (p) hereof, or to distribute Rights Certificates that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Rights are listed or admitted to trading, or if the Rights are not listed or admitted to trading on any national securities exchange, the last quoted price or, if not so quoted, the average of the high bid and the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such market maker is making a market in the Rights, the fair value of the Rights on such date as determined in good faith by the Board of Directors shall be used.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29</w:t>
      </w:r>
    </w:p>
    <w:p>
      <w:pPr>
        <w:spacing w:after="0" w:line="4" w:lineRule="exact"/>
        <w:rPr>
          <w:sz w:val="20"/>
          <w:szCs w:val="20"/>
          <w:color w:val="auto"/>
        </w:rPr>
      </w:pPr>
    </w:p>
    <w:p>
      <w:pPr>
        <w:ind w:right="1879" w:firstLine="1272"/>
        <w:spacing w:after="0" w:line="270" w:lineRule="auto"/>
        <w:tabs>
          <w:tab w:leader="none" w:pos="168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Preferred Stock (other than fractions which are integral multiples of one one-thousandth of a share of Preferred Stock) upon exercise of the Rights or to distribute certificates that evidence fractional shares of Preferred Stock (other than fractions which are integral multiples of one one-thousandth of a share of Preferred Stock). In lieu of fractional shares of Preferred Stock (other than fractions which are integral multiples of one one-thousandth of a share of Preferred Stock), the Company shall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shall be one one-thousandth of the closing price of a share of Preferred Stock (as determined pursuant to Section 11(d)(ii) hereof) for the Trading Day immediately prior to the date of such exercise.</w:t>
      </w:r>
    </w:p>
    <w:p>
      <w:pPr>
        <w:spacing w:after="0" w:line="386"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of a Triggering Event, the Company shall not be required to issue fractions of shares of Common Stock upon exercise of the Rights or to distribute certificates which evidence fractional shares of Common Stock. In lieu of fractional shares of Common Stock, the Company shall pay to the registered holders of Rights Certificates at the time such Rights are exercised as herein provided an amount in cash equal to the same fraction of the current market price of one (1) share of Common Stock (as determined pursuant to Section 11(d)(i) hereof) for the Trading Day immediately prior to the date of such exercise.</w:t>
      </w:r>
    </w:p>
    <w:p>
      <w:pPr>
        <w:spacing w:after="0" w:line="213" w:lineRule="exact"/>
        <w:rPr>
          <w:rFonts w:ascii="Courier New" w:cs="Courier New" w:eastAsia="Courier New" w:hAnsi="Courier New"/>
          <w:sz w:val="18"/>
          <w:szCs w:val="18"/>
          <w:color w:val="auto"/>
        </w:rPr>
      </w:pPr>
    </w:p>
    <w:p>
      <w:pPr>
        <w:jc w:val="both"/>
        <w:ind w:right="1879" w:firstLine="1272"/>
        <w:spacing w:after="0" w:line="236"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 acceptance of the Rights expressly waives his right to receive any fractional Rights or any fractional shares upon exercise of a Right, except as permitted by this Section 14.</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except the rights of action expressly given to the Rights Agent in Section 18 hereof,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his own behalf and for his own benefit, enforce, and may institute and maintain any suit, action or proceeding against the Company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threatened violations of the obligations hereunder of any Person subject to this Agreement.</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16. Agreement of Rights Holders. Every holder of a Right by accepting the same consents and agrees with the Company and the Rights Agent and with every other holder of a Right that:</w:t>
      </w:r>
    </w:p>
    <w:p>
      <w:pPr>
        <w:spacing w:after="0" w:line="209" w:lineRule="exact"/>
        <w:rPr>
          <w:sz w:val="20"/>
          <w:szCs w:val="20"/>
          <w:color w:val="auto"/>
        </w:rPr>
      </w:pPr>
    </w:p>
    <w:p>
      <w:pPr>
        <w:ind w:right="1879" w:firstLine="1272"/>
        <w:spacing w:after="0" w:line="235"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Rights Certificates are transferable only on the registry books of the Rights Agent if surrendered at the office of the Rights Agent designated for such purposes, duly endorsed or accompanied by a proper instrument of transfer and with the appropriate forms and certificates duly completed and fully executed;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6(a) and Section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subject to the last sentence of Section 7(e) hereof, shall be required to be affected by any notice to the contrary; and</w:t>
      </w:r>
    </w:p>
    <w:p>
      <w:pPr>
        <w:spacing w:after="0" w:line="214"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must use its best efforts to prevent the issuance of any such order, decree or ruling and to have any such order, decree or ruling lifted or otherwise overturned as soon as possible.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17. Rights Certificate Holder Not Deemed a Stockholder. No holder, as such, of any Rights Certificate shall be entitled to vote, receive dividends or be deemed for any purpose the holder of the number of one one-thousandths of a share of Preferred Stock or any other securities of the Company which may at any time be issuable on the exercise of the Rights represented thereby, nor shall anything contained herein or in any Rights Certificate be construed to confer upon the holder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18. Concerning the Rights Agent.</w:t>
      </w:r>
    </w:p>
    <w:p>
      <w:pPr>
        <w:spacing w:after="0" w:line="207" w:lineRule="exact"/>
        <w:rPr>
          <w:sz w:val="20"/>
          <w:szCs w:val="20"/>
          <w:color w:val="auto"/>
        </w:rPr>
      </w:pPr>
    </w:p>
    <w:p>
      <w:pPr>
        <w:ind w:right="1779" w:firstLine="1272"/>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the Rights Agent reasonable compensation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in the premises.</w:t>
      </w:r>
    </w:p>
    <w:p>
      <w:pPr>
        <w:spacing w:after="0" w:line="215" w:lineRule="exact"/>
        <w:rPr>
          <w:rFonts w:ascii="Courier New" w:cs="Courier New" w:eastAsia="Courier New" w:hAnsi="Courier New"/>
          <w:sz w:val="18"/>
          <w:szCs w:val="18"/>
          <w:color w:val="auto"/>
        </w:rPr>
      </w:pPr>
    </w:p>
    <w:p>
      <w:pPr>
        <w:ind w:right="1779" w:firstLine="1272"/>
        <w:spacing w:after="0" w:line="271" w:lineRule="auto"/>
        <w:tabs>
          <w:tab w:leader="none" w:pos="168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17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19. Merger or Consolidation or Change of Name of Rights Agent.</w:t>
      </w:r>
    </w:p>
    <w:p>
      <w:pPr>
        <w:spacing w:after="0" w:line="207" w:lineRule="exact"/>
        <w:rPr>
          <w:sz w:val="20"/>
          <w:szCs w:val="20"/>
          <w:color w:val="auto"/>
        </w:rPr>
      </w:pPr>
    </w:p>
    <w:p>
      <w:pPr>
        <w:ind w:right="1779" w:firstLine="1272"/>
        <w:spacing w:after="0" w:line="237" w:lineRule="auto"/>
        <w:tabs>
          <w:tab w:leader="none" w:pos="168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provided, however, that such corporation would be eligible for appointment as a successor Rights Agent under the provisions of Section 21 hereof. In case at the time such successor Rights Agent shall succeed to the agency created by this</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86" w:lineRule="exact"/>
        <w:rPr>
          <w:sz w:val="20"/>
          <w:szCs w:val="20"/>
          <w:color w:val="auto"/>
        </w:rPr>
      </w:pPr>
    </w:p>
    <w:p>
      <w:pPr>
        <w:ind w:right="1779" w:firstLine="1272"/>
        <w:spacing w:after="0" w:line="237" w:lineRule="auto"/>
        <w:tabs>
          <w:tab w:leader="none" w:pos="168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207" w:lineRule="exact"/>
        <w:rPr>
          <w:sz w:val="20"/>
          <w:szCs w:val="20"/>
          <w:color w:val="auto"/>
        </w:rPr>
      </w:pPr>
    </w:p>
    <w:p>
      <w:pPr>
        <w:ind w:right="1999" w:firstLine="1272"/>
        <w:spacing w:after="0" w:line="275"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82" w:lineRule="exact"/>
        <w:rPr>
          <w:rFonts w:ascii="Courier New" w:cs="Courier New" w:eastAsia="Courier New" w:hAnsi="Courier New"/>
          <w:sz w:val="16"/>
          <w:szCs w:val="16"/>
          <w:color w:val="auto"/>
        </w:rPr>
      </w:pPr>
    </w:p>
    <w:p>
      <w:pPr>
        <w:ind w:right="1779" w:firstLine="1272"/>
        <w:spacing w:after="0" w:line="270"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390" w:lineRule="exact"/>
        <w:rPr>
          <w:rFonts w:ascii="Courier New" w:cs="Courier New" w:eastAsia="Courier New" w:hAnsi="Courier New"/>
          <w:sz w:val="16"/>
          <w:szCs w:val="16"/>
          <w:color w:val="auto"/>
        </w:rPr>
      </w:pPr>
    </w:p>
    <w:p>
      <w:pPr>
        <w:ind w:right="2319" w:firstLine="1272"/>
        <w:spacing w:after="0" w:line="235"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33</w:t>
      </w:r>
    </w:p>
    <w:p>
      <w:pPr>
        <w:spacing w:after="0" w:line="4" w:lineRule="exact"/>
        <w:rPr>
          <w:sz w:val="20"/>
          <w:szCs w:val="20"/>
          <w:color w:val="auto"/>
        </w:rPr>
      </w:pPr>
    </w:p>
    <w:p>
      <w:pPr>
        <w:ind w:left="-320" w:right="1879" w:firstLine="1272"/>
        <w:spacing w:after="0" w:line="237" w:lineRule="auto"/>
        <w:tabs>
          <w:tab w:leader="none" w:pos="136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left="-320" w:right="1779" w:firstLine="1272"/>
        <w:spacing w:after="0" w:line="269" w:lineRule="auto"/>
        <w:tabs>
          <w:tab w:leader="none" w:pos="136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 11, Section 13 or Section 24 hereof or responsible for the manner, method or amount of any such adjustment or the ascertaining of the existence of facts that would require any such adjustment (except with respect to the exercise of Rights evidenced by Rights Certificates after receipt of a certificate describing any such adjustment, delivered pursuant to Section 12);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395" w:lineRule="exact"/>
        <w:rPr>
          <w:rFonts w:ascii="Courier New" w:cs="Courier New" w:eastAsia="Courier New" w:hAnsi="Courier New"/>
          <w:sz w:val="16"/>
          <w:szCs w:val="16"/>
          <w:color w:val="auto"/>
        </w:rPr>
      </w:pPr>
    </w:p>
    <w:p>
      <w:pPr>
        <w:ind w:left="-320" w:right="1999" w:firstLine="1272"/>
        <w:spacing w:after="0" w:line="237" w:lineRule="auto"/>
        <w:tabs>
          <w:tab w:leader="none" w:pos="136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left="-320" w:right="1779" w:firstLine="1272"/>
        <w:spacing w:after="0" w:line="238" w:lineRule="auto"/>
        <w:tabs>
          <w:tab w:leader="none" w:pos="136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the Chairman of the Board, the President, any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with respect to its duties or obligations under this Rights Agreement and the date on and/or after which such action shall be taken or omitted and the Rights Agent shall not be liable for any action taken or omitted in accordance with a proposal included in any such application on or after the date specified therein (which date shall not be less than five Business Days after the date any such officer actually receives such application, unless any such officer shall have consented in writing to an earlier date)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899"/>
          </w:cols>
          <w:pgMar w:left="56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unless, prior to taking or omitting any such action, the Rights Agent has received written instructions in response to such application specifying the action to be taken or omitted.</w:t>
      </w:r>
    </w:p>
    <w:p>
      <w:pPr>
        <w:spacing w:after="0" w:line="209" w:lineRule="exact"/>
        <w:rPr>
          <w:sz w:val="20"/>
          <w:szCs w:val="20"/>
          <w:color w:val="auto"/>
        </w:rPr>
      </w:pPr>
    </w:p>
    <w:p>
      <w:pPr>
        <w:ind w:right="1779" w:firstLine="1272"/>
        <w:spacing w:after="0" w:line="271" w:lineRule="auto"/>
        <w:tabs>
          <w:tab w:leader="none" w:pos="16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7"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however, reasonable care was exercised in the selection and continued employment thereof.</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Rights Certificate surrendered to the Rights Agent for exercise or transfer, the certificate attached to the form of assignment or form of election to purchase, as the case may be, has not been completed, the Company and the Rights Agent will deem the beneficial owner of the rights evidenced by such Rights Certificate to be an Acquiring Person or an Affiliate or Associate thereof and such assignment or election to purchase will not be honored.</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21. Change of Rights Agent. The Rights Agent or any successor Rights Agent may resign and be discharged from its duties under this Agreement upon thirty (30) days' notice in writing mailed to the Company, and to each transfer agent of the Common Stock and Preferred Stock, by registered or certified mail, and to the holders of the Rights Certificates by first-class mail. The Company may remove the Rights Agent or any successor Rights Agent upon thirty (30) days' notice in writing, mailed to the Rights Agent or successor Rights Agent, as the case may be, and to each transfer agent of the Common Stock and Preferred Stock, by registered or certified mail, and to the holders of the Rights Certificates by first-class mail. If the Rights Agent shall resign or be removed or shall otherwise become incapable of acting, the Company shall appoint a successor to the Rights Agent. If the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35</w:t>
      </w:r>
    </w:p>
    <w:p>
      <w:pPr>
        <w:spacing w:after="0" w:line="238" w:lineRule="auto"/>
        <w:rPr>
          <w:sz w:val="20"/>
          <w:szCs w:val="20"/>
          <w:color w:val="auto"/>
        </w:rPr>
      </w:pPr>
      <w:r>
        <w:rPr>
          <w:rFonts w:ascii="Courier New" w:cs="Courier New" w:eastAsia="Courier New" w:hAnsi="Courier New"/>
          <w:sz w:val="18"/>
          <w:szCs w:val="18"/>
          <w:color w:val="auto"/>
        </w:rPr>
        <w:t>shall fail to make such appointment within a period of thirty (30) days after</w:t>
      </w:r>
    </w:p>
    <w:p>
      <w:pPr>
        <w:spacing w:after="0"/>
        <w:rPr>
          <w:sz w:val="20"/>
          <w:szCs w:val="20"/>
          <w:color w:val="auto"/>
        </w:rPr>
      </w:pPr>
      <w:r>
        <w:rPr>
          <w:rFonts w:ascii="Courier New" w:cs="Courier New" w:eastAsia="Courier New" w:hAnsi="Courier New"/>
          <w:sz w:val="18"/>
          <w:szCs w:val="18"/>
          <w:color w:val="auto"/>
        </w:rPr>
        <w:t>giving notice of such removal or after it has been notified in writing of such</w:t>
      </w:r>
    </w:p>
    <w:p>
      <w:pPr>
        <w:spacing w:after="0" w:line="237" w:lineRule="auto"/>
        <w:rPr>
          <w:sz w:val="20"/>
          <w:szCs w:val="20"/>
          <w:color w:val="auto"/>
        </w:rPr>
      </w:pPr>
      <w:r>
        <w:rPr>
          <w:rFonts w:ascii="Courier New" w:cs="Courier New" w:eastAsia="Courier New" w:hAnsi="Courier New"/>
          <w:sz w:val="18"/>
          <w:szCs w:val="18"/>
          <w:color w:val="auto"/>
        </w:rPr>
        <w:t>resignation or incapacity by the resigning or incapacitated Rights Agent or by</w:t>
      </w:r>
    </w:p>
    <w:p>
      <w:pPr>
        <w:spacing w:after="0" w:line="238" w:lineRule="auto"/>
        <w:rPr>
          <w:sz w:val="20"/>
          <w:szCs w:val="20"/>
          <w:color w:val="auto"/>
        </w:rPr>
      </w:pPr>
      <w:r>
        <w:rPr>
          <w:rFonts w:ascii="Courier New" w:cs="Courier New" w:eastAsia="Courier New" w:hAnsi="Courier New"/>
          <w:sz w:val="18"/>
          <w:szCs w:val="18"/>
          <w:color w:val="auto"/>
        </w:rPr>
        <w:t>the holder of a Rights Certificate (who shall, with such notice, submit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Certificate for inspection by the Company), then any registered holder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Rights Certificate may apply to any court of competent jurisdiction for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appointment of a new Rights Agent. Any successor Rights Agent, whether appointed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the Company or by such a court, shall be (a) a corporation organized and</w:t>
      </w:r>
    </w:p>
    <w:p>
      <w:pPr>
        <w:spacing w:after="0" w:line="238" w:lineRule="auto"/>
        <w:rPr>
          <w:sz w:val="20"/>
          <w:szCs w:val="20"/>
          <w:color w:val="auto"/>
        </w:rPr>
      </w:pPr>
      <w:r>
        <w:rPr>
          <w:rFonts w:ascii="Courier New" w:cs="Courier New" w:eastAsia="Courier New" w:hAnsi="Courier New"/>
          <w:sz w:val="18"/>
          <w:szCs w:val="18"/>
          <w:color w:val="auto"/>
        </w:rPr>
        <w:t>doing business under the laws of the United States (or of any state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in good standing, which is authorized under such laws to exercise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trust or stock transfer powers and is subject to supervision or</w:t>
      </w:r>
    </w:p>
    <w:p>
      <w:pPr>
        <w:spacing w:after="0" w:line="238" w:lineRule="auto"/>
        <w:rPr>
          <w:sz w:val="20"/>
          <w:szCs w:val="20"/>
          <w:color w:val="auto"/>
        </w:rPr>
      </w:pPr>
      <w:r>
        <w:rPr>
          <w:rFonts w:ascii="Courier New" w:cs="Courier New" w:eastAsia="Courier New" w:hAnsi="Courier New"/>
          <w:sz w:val="18"/>
          <w:szCs w:val="18"/>
          <w:color w:val="auto"/>
        </w:rPr>
        <w:t>examination by federal or state authority and which has at the time of its</w:t>
      </w:r>
    </w:p>
    <w:p>
      <w:pPr>
        <w:spacing w:after="0"/>
        <w:rPr>
          <w:sz w:val="20"/>
          <w:szCs w:val="20"/>
          <w:color w:val="auto"/>
        </w:rPr>
      </w:pPr>
      <w:r>
        <w:rPr>
          <w:rFonts w:ascii="Courier New" w:cs="Courier New" w:eastAsia="Courier New" w:hAnsi="Courier New"/>
          <w:sz w:val="18"/>
          <w:szCs w:val="18"/>
          <w:color w:val="auto"/>
        </w:rPr>
        <w:t>appointment as Rights Agent a combined capital and surplus of at least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$50,000,000 or (b) an affiliate of a corporation described in clause (a) of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sentence. After appointment, the successor Rights Agent shall be vested with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powers, rights, duties and responsibilities as if it had been originally</w:t>
      </w:r>
    </w:p>
    <w:p>
      <w:pPr>
        <w:spacing w:after="0" w:line="238" w:lineRule="auto"/>
        <w:rPr>
          <w:sz w:val="20"/>
          <w:szCs w:val="20"/>
          <w:color w:val="auto"/>
        </w:rPr>
      </w:pPr>
      <w:r>
        <w:rPr>
          <w:rFonts w:ascii="Courier New" w:cs="Courier New" w:eastAsia="Courier New" w:hAnsi="Courier New"/>
          <w:sz w:val="18"/>
          <w:szCs w:val="18"/>
          <w:color w:val="auto"/>
        </w:rPr>
        <w:t>named as Rights Agent without further act or deed; but the predecessor Rights</w:t>
      </w:r>
    </w:p>
    <w:p>
      <w:pPr>
        <w:spacing w:after="0"/>
        <w:rPr>
          <w:sz w:val="20"/>
          <w:szCs w:val="20"/>
          <w:color w:val="auto"/>
        </w:rPr>
      </w:pPr>
      <w:r>
        <w:rPr>
          <w:rFonts w:ascii="Courier New" w:cs="Courier New" w:eastAsia="Courier New" w:hAnsi="Courier New"/>
          <w:sz w:val="18"/>
          <w:szCs w:val="18"/>
          <w:color w:val="auto"/>
        </w:rPr>
        <w:t>Agent shall deliver and transfer to the successor Rights Agent any property at</w:t>
      </w:r>
    </w:p>
    <w:p>
      <w:pPr>
        <w:spacing w:after="0" w:line="237" w:lineRule="auto"/>
        <w:rPr>
          <w:sz w:val="20"/>
          <w:szCs w:val="20"/>
          <w:color w:val="auto"/>
        </w:rPr>
      </w:pPr>
      <w:r>
        <w:rPr>
          <w:rFonts w:ascii="Courier New" w:cs="Courier New" w:eastAsia="Courier New" w:hAnsi="Courier New"/>
          <w:sz w:val="18"/>
          <w:szCs w:val="18"/>
          <w:color w:val="auto"/>
        </w:rPr>
        <w:t>the time held by it hereunder, and execute and deliver any further assurance,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conveyance, act or deed necessary for the purpose. Not later than the effective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any such appointment, the Company shall file notice thereof in writing</w:t>
      </w:r>
    </w:p>
    <w:p>
      <w:pPr>
        <w:spacing w:after="0" w:line="238" w:lineRule="auto"/>
        <w:rPr>
          <w:sz w:val="20"/>
          <w:szCs w:val="20"/>
          <w:color w:val="auto"/>
        </w:rPr>
      </w:pPr>
      <w:r>
        <w:rPr>
          <w:rFonts w:ascii="Courier New" w:cs="Courier New" w:eastAsia="Courier New" w:hAnsi="Courier New"/>
          <w:sz w:val="18"/>
          <w:szCs w:val="18"/>
          <w:color w:val="auto"/>
        </w:rPr>
        <w:t>with the predecessor Rights Agent and each transfer agent of the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Preferred Stock, and mail a notice thereof in writing to the registered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of the Rights Certificates. Failure to give any notice provided for in</w:t>
      </w:r>
    </w:p>
    <w:p>
      <w:pPr>
        <w:spacing w:after="0" w:line="238" w:lineRule="auto"/>
        <w:rPr>
          <w:sz w:val="20"/>
          <w:szCs w:val="20"/>
          <w:color w:val="auto"/>
        </w:rPr>
      </w:pPr>
      <w:r>
        <w:rPr>
          <w:rFonts w:ascii="Courier New" w:cs="Courier New" w:eastAsia="Courier New" w:hAnsi="Courier New"/>
          <w:sz w:val="18"/>
          <w:szCs w:val="18"/>
          <w:color w:val="auto"/>
        </w:rPr>
        <w:t>this Section 21, however, or any defect therein, shall not affect the legality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validity of the resignation or removal of the Rights Agent or the appointment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successor Rights Agent, as the case may be.</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22. Issuance of New Rights Certificates. Notwithstanding any of the provisions of this Agreement or of the Rights to 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 visions of this Agreement. In addition, in connection with the issuance or sale of shares of Common Stock following the Distribution Date and prior to the redemption or expiration of the Rights, the Company (a) shall, with respect to shares of Common Stock so issued or sold pursuant to the exercise of stock options or under any employee plan or arrangement, or upon the exercise, conversion or exchange of securities issued by the Company prior to the Distribution Date,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if, and to the extent that, the Company shall be advised by counsel that such issuance would create a significant risk of material adverse tax consequences to the Company or the Person to whom such Rights Certificate would</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36</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be issued, and (ii) no such Rights Certificate shall be issued if, and to the extent that, appropriate adjustment shall otherwise have been made in lieu of the issuance thereof.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23. Redemption and Termination.</w:t>
      </w:r>
    </w:p>
    <w:p>
      <w:pPr>
        <w:spacing w:after="0" w:line="207" w:lineRule="exact"/>
        <w:rPr>
          <w:sz w:val="20"/>
          <w:szCs w:val="20"/>
          <w:color w:val="auto"/>
        </w:rPr>
      </w:pPr>
    </w:p>
    <w:p>
      <w:pPr>
        <w:ind w:right="1779" w:firstLine="1272"/>
        <w:spacing w:after="0" w:line="238" w:lineRule="auto"/>
        <w:tabs>
          <w:tab w:leader="none" w:pos="168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at any time prior to the earlier of (i) the Distribution Date or (ii) the Final Expiration Date, redeem all but not less than all the then outstanding Rights at a redemption price of $.001 per Right, as such amount may be appropriately adjusted to reflect any stock split, stock dividend or similar transaction occurring after the date hereof (such redemption price being hereinafter referred to as the "Redemption Price"). The redemption of the Rights by the Board may be made effective at such time, on such basis and with such conditions as the Board of Directors in its sole discretion may establish. The Company may, at its option, pay the Redemption Price in cash, shares of Common Stock (based on the "current market price," as defined in Section 11(d)(i) hereof, of the Common Stock at the time of redemption) or any other form of consideration, or any combination of any of the foregoing, deemed appropriate by the Board of Directors of the Company. Notwithstanding anything contained in this Agreement to the contrary, the Rights shall not be exercisable after the first occurrence of a Section 11(a)(ii) Event until such time as the Company's right of redemption hereunder has expired.</w:t>
      </w:r>
    </w:p>
    <w:p>
      <w:pPr>
        <w:spacing w:after="0" w:line="208"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redemption of the Rights, evidence of which shall have been filed with the Rights Agent and without any further action and without any notice, the right to exercise the Rights shall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w:t>
      </w:r>
    </w:p>
    <w:p>
      <w:pPr>
        <w:spacing w:after="0" w:line="387" w:lineRule="exact"/>
        <w:rPr>
          <w:rFonts w:ascii="Courier New" w:cs="Courier New" w:eastAsia="Courier New" w:hAnsi="Courier New"/>
          <w:sz w:val="16"/>
          <w:szCs w:val="16"/>
          <w:color w:val="auto"/>
        </w:rPr>
      </w:pPr>
    </w:p>
    <w:p>
      <w:pPr>
        <w:ind w:right="1879" w:firstLine="1272"/>
        <w:spacing w:after="0" w:line="237" w:lineRule="auto"/>
        <w:tabs>
          <w:tab w:leader="none" w:pos="168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Section 23(a) hereof, in the event that a majority of the Board of Directors of the Company is elected by shareholder action by written consent, or is comprised of persons elected at a meeting of stockholders who were not nominated by the Board of Directors of the Company in office immediately prior to such meeting, then for a period of one hundred and twenty (120) days following the effectiveness of such election, the Rights shall not be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redeemed if such redemption is reasonably likely to have the purpose or effect of allowing any Person to become an Acquiring Person or otherwise facilitating the occurrence of a Triggering Event or a transaction with an Acquiring Person.</w:t>
      </w:r>
    </w:p>
    <w:p>
      <w:pPr>
        <w:spacing w:after="0" w:line="178" w:lineRule="exact"/>
        <w:rPr>
          <w:sz w:val="20"/>
          <w:szCs w:val="20"/>
          <w:color w:val="auto"/>
        </w:rPr>
      </w:pPr>
    </w:p>
    <w:p>
      <w:pPr>
        <w:ind w:right="1779" w:firstLine="1272"/>
        <w:spacing w:after="0" w:line="271" w:lineRule="auto"/>
        <w:tabs>
          <w:tab w:leader="none" w:pos="168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its option, discharge all of its obligations with respect to the Rights by (i) issuing a press release announcing the manner of redemption of the Rights in accordance with this Agreement and (ii) mailing payment of the Redemption Price to the registered holders of the Rights at their last addresses as they appear on the registry books of the Rights Agent or, prior to the Distribution Date, on the registry books of the Transfer Agent of the Common Shares, and upon such action, all outstanding Rights and Right Certificates shall be null and void without any further action by the Company.</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24. Exchange.</w:t>
      </w:r>
    </w:p>
    <w:p>
      <w:pPr>
        <w:spacing w:after="0" w:line="207" w:lineRule="exact"/>
        <w:rPr>
          <w:sz w:val="20"/>
          <w:szCs w:val="20"/>
          <w:color w:val="auto"/>
        </w:rPr>
      </w:pPr>
    </w:p>
    <w:p>
      <w:pPr>
        <w:ind w:right="1779" w:firstLine="1272"/>
        <w:spacing w:after="0" w:line="270" w:lineRule="auto"/>
        <w:tabs>
          <w:tab w:leader="none" w:pos="168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may, at its option, at any time after a Section 11(a)(ii) Event, exchange all or part of the then outstanding and exercisable Rights (which (i) shall not include Rights that have become void pursuant to the provisions of Section 7(e) hereof, and (ii) shall include, without limitation, any Rights issued after the Distribution Date)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of the Company shall not be empowered to effect such exchange at any time after any Person (other than the Company, any Subsidiary of the Company, any employee benefit plan of the Company or any such Subsidiary, or any entity holding Common Stock for or pursuant to the terms of any such plan), together with all Affiliates and Associates of such Person, becomes the Beneficial Owner of 50% or more of the shares of Common Stock then outstanding.</w:t>
      </w:r>
    </w:p>
    <w:p>
      <w:pPr>
        <w:spacing w:after="0" w:line="386" w:lineRule="exact"/>
        <w:rPr>
          <w:rFonts w:ascii="Courier New" w:cs="Courier New" w:eastAsia="Courier New" w:hAnsi="Courier New"/>
          <w:sz w:val="16"/>
          <w:szCs w:val="16"/>
          <w:color w:val="auto"/>
        </w:rPr>
      </w:pPr>
    </w:p>
    <w:p>
      <w:pPr>
        <w:ind w:right="1779" w:firstLine="1272"/>
        <w:spacing w:after="0" w:line="238" w:lineRule="auto"/>
        <w:tabs>
          <w:tab w:leader="none" w:pos="168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of the Company ordering the exchange of any Rights pursuant to subsection (a) of this Section 24, evidence of which shall have been filed with the Rights Agent,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38</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exchange shall state the method by which the exchange of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210" w:lineRule="exact"/>
        <w:rPr>
          <w:sz w:val="20"/>
          <w:szCs w:val="20"/>
          <w:color w:val="auto"/>
        </w:rPr>
      </w:pPr>
    </w:p>
    <w:p>
      <w:pPr>
        <w:ind w:right="1779" w:firstLine="1272"/>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exchange pursuant to this Section 24, the Company, at its option, may substitute Preferred Stock (or equivalent preferred stock, as such term is defined in Section 11(b) hereof)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Section 3(A) of the Certificate of Vote attached hereto as Exhibit A, so that the fraction of a share of Preferred Stock (or equivalent preferred stock) delivered in lieu of each share of Common Stock shall have the same voting rights as one share of Common Stock.</w:t>
      </w:r>
    </w:p>
    <w:p>
      <w:pPr>
        <w:spacing w:after="0" w:line="214"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or Preferred Stock issued but not outstanding or authorized but unissued to permit any exchange of Rights as contemplated in accordance with this Section 24, the Company shall take all such action as may be necessary to authorize additional shares of Common Stock or Preferred Stock for issuance upon exchange of the Rights.</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Common Stock or to distribute certificates which evidence fractional shares of Common Stock. In lieu of such fractional shares of Common Stock, there shall be paid to the registered holders of the Right Certificates with regard to which such fractional shares of Common Stock would otherwise be issuable, an amount in cash equal to the same fraction of the current market value of a whole share of Common Stock. For the purposes of this subsection (e), the current market value of a whole share of Common Stock shall be the closing price per share of Common Stock (as determined pursuant to the second sentence of Section 11(d)(i) hereof) for the Trading Day immediately prior to the date of exchange pursuant to this Section 24.</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25. Notice of Certain Events.</w:t>
      </w:r>
    </w:p>
    <w:p>
      <w:pPr>
        <w:spacing w:after="0" w:line="207" w:lineRule="exact"/>
        <w:rPr>
          <w:sz w:val="20"/>
          <w:szCs w:val="20"/>
          <w:color w:val="auto"/>
        </w:rPr>
      </w:pPr>
    </w:p>
    <w:p>
      <w:pPr>
        <w:ind w:right="1779" w:firstLine="1272"/>
        <w:spacing w:after="0" w:line="271" w:lineRule="auto"/>
        <w:tabs>
          <w:tab w:leader="none" w:pos="16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39</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consolidation or merger into or with any other Person (other than a Subsidiary of the Company in a transaction which complies with Section 11(o) hereof),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w:t>
      </w:r>
    </w:p>
    <w:p>
      <w:pPr>
        <w:spacing w:after="0" w:line="393" w:lineRule="exact"/>
        <w:rPr>
          <w:sz w:val="20"/>
          <w:szCs w:val="20"/>
          <w:color w:val="auto"/>
        </w:rPr>
      </w:pPr>
    </w:p>
    <w:p>
      <w:pPr>
        <w:ind w:right="1779" w:firstLine="1272"/>
        <w:spacing w:after="0" w:line="237" w:lineRule="auto"/>
        <w:tabs>
          <w:tab w:leader="none" w:pos="168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 Section 11(a)(ii) Event shall occur, then, in any such case, (i) the Company shall as soon as practicable thereafter give to each holder of a Rights Certificate, to the extent feasible and in accordance with Section 26 hereof, a notice of the occurrence of such event, which shall specify the event and the consequences of the event to holders of Rights under Section 11(a)(ii) hereof, and (ii) all references in the preceding paragraph to Preferred Stock shall be deemed thereafter to refer also to Common Stock and/or, if appropriate, other securities.</w:t>
      </w:r>
    </w:p>
    <w:p>
      <w:pPr>
        <w:spacing w:after="0" w:line="200" w:lineRule="exact"/>
        <w:rPr>
          <w:sz w:val="20"/>
          <w:szCs w:val="20"/>
          <w:color w:val="auto"/>
        </w:rPr>
      </w:pP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with the Rights Agent) as follows:</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Analog Devices, Inc.</w:t>
      </w:r>
    </w:p>
    <w:p>
      <w:pPr>
        <w:ind w:left="2540"/>
        <w:spacing w:after="0" w:line="238" w:lineRule="auto"/>
        <w:rPr>
          <w:sz w:val="20"/>
          <w:szCs w:val="20"/>
          <w:color w:val="auto"/>
        </w:rPr>
      </w:pPr>
      <w:r>
        <w:rPr>
          <w:rFonts w:ascii="Courier New" w:cs="Courier New" w:eastAsia="Courier New" w:hAnsi="Courier New"/>
          <w:sz w:val="18"/>
          <w:szCs w:val="18"/>
          <w:color w:val="auto"/>
        </w:rPr>
        <w:t>One Technology Way</w:t>
      </w:r>
    </w:p>
    <w:p>
      <w:pPr>
        <w:ind w:left="2540"/>
        <w:spacing w:after="0"/>
        <w:rPr>
          <w:sz w:val="20"/>
          <w:szCs w:val="20"/>
          <w:color w:val="auto"/>
        </w:rPr>
      </w:pPr>
      <w:r>
        <w:rPr>
          <w:rFonts w:ascii="Courier New" w:cs="Courier New" w:eastAsia="Courier New" w:hAnsi="Courier New"/>
          <w:sz w:val="18"/>
          <w:szCs w:val="18"/>
          <w:color w:val="auto"/>
        </w:rPr>
        <w:t>P.O. Box 9106</w:t>
      </w:r>
    </w:p>
    <w:p>
      <w:pPr>
        <w:ind w:left="2540"/>
        <w:spacing w:after="0" w:line="237" w:lineRule="auto"/>
        <w:rPr>
          <w:sz w:val="20"/>
          <w:szCs w:val="20"/>
          <w:color w:val="auto"/>
        </w:rPr>
      </w:pPr>
      <w:r>
        <w:rPr>
          <w:rFonts w:ascii="Courier New" w:cs="Courier New" w:eastAsia="Courier New" w:hAnsi="Courier New"/>
          <w:sz w:val="18"/>
          <w:szCs w:val="18"/>
          <w:color w:val="auto"/>
        </w:rPr>
        <w:t>Norwood, MA 02062-5643</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Subject to the provisions of Section 21, any notice or demand authorized by this Agreement to be given or made by the Company or by the holder of any Rights</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40</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Certificate to or on the Rights Agent shall be sufficiently given or made if sent by first-class mail, postage prepaid, addressed (until another address is filed in writing with the Company) as follows:</w:t>
      </w:r>
    </w:p>
    <w:p>
      <w:pPr>
        <w:spacing w:after="0" w:line="203"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100" w:type="dxa"/>
            <w:vAlign w:val="bottom"/>
            <w:gridSpan w:val="2"/>
          </w:tcPr>
          <w:p>
            <w:pPr>
              <w:spacing w:after="0"/>
              <w:rPr>
                <w:sz w:val="20"/>
                <w:szCs w:val="20"/>
                <w:color w:val="auto"/>
              </w:rPr>
            </w:pPr>
            <w:r>
              <w:rPr>
                <w:rFonts w:ascii="Courier New" w:cs="Courier New" w:eastAsia="Courier New" w:hAnsi="Courier New"/>
                <w:sz w:val="18"/>
                <w:szCs w:val="18"/>
                <w:color w:val="auto"/>
                <w:w w:val="99"/>
              </w:rPr>
              <w:t>BankBoston</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N.A.</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c/o</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EquiServe Limited Partnership</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150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Royall</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4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Mail Stop 450262</w:t>
            </w:r>
          </w:p>
        </w:tc>
      </w:tr>
      <w:tr>
        <w:trPr>
          <w:trHeight w:val="203"/>
        </w:trPr>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Canton, MA</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02021</w:t>
            </w: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 sent by first-class mail, postage prepaid, addressed to such holder at the address of such holder as shown on the registry books of the Company.</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27. Supplements and Amendments.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the Rights. At any time when the Rights are no longer redeemable, except as provided in the penultimate sentence of this Section 27, the Company may, and the Rights Agent shall, if the Company so directs, supplement or amend this Agreement without the approval of any holders of Rights in order (i) to cure any ambiguity, (ii) to correct or supplement any provision contained herein which may be defective or inconsistent with any other provisions herein, (iii) to shorten or lengthen any time period hereunder, or (iv) to change or supplement the provisions hereunder in any manner which the Company may deem necessary or desirable, provided that no such supplement or amendment shall adversely affect the interests of the holders of Rights as such (other than an Acquiring Person or an Affiliate or Associate of an Acquiring Person); and provided further, that this Agreement may not be supplemented or amended to lengthen, pursuant to clause (iii) of this sentence, (A) a time period relating to when the Rights may be redeemed, or (B) any other time period unless such lengthening is for the purpose of protecting, enhancing or clarifying the rights of, and/or the benefits to, the holders of Rights. Upon the delivery of a certificate from an appropriate officer of the Company which states that the proposed supplement or amendment is in compliance with the terms of this Section 27, the Rights Agent shall execute such supplement or amendment. Notwithstanding anything contained in this Agreement to the contrary, (i) no supplement or amendment shall be made which changes the Redemption Price or the Final Expiration Date, and (ii) from and after the time that any Person shall become an Acquiring Person (other than pursuant to a Permitted Offer), but prior to the expiration of the right of redemption set forth in Section 23(a),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may be amended or supplemented only if at such time there are not less than two Continuing Directors and such amendment or supplement is approved by a majority of Continuing Directors in office. Prior to the Distribution Date, the interests of the holders of Rights shall be deemed coincident with the interests of the holders of Common Stock.</w:t>
      </w:r>
    </w:p>
    <w:p>
      <w:pPr>
        <w:spacing w:after="0" w:line="209"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29. Actions by the Board of Directors, etc. The Board of Directors of the Company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this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to any liability to the holders of the Rights.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 Benefits of this Agreement.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21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void or unenforceable language from this Agreement would adversely affect the purpose or effect of this Agreement, the right of redemption set forth in Section 23 hereof shall be reinstated and shall not expire until the close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42</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business on the tenth day following the date of such determination by the Board of Directors of the Company.</w:t>
      </w:r>
    </w:p>
    <w:p>
      <w:pPr>
        <w:spacing w:after="0" w:line="208"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Section 32. Governing Law. This Agreement, each Right and each Rights Certificate issued hereunder shall be deemed to be a contract made under the laws of the Commonwealth of Massachusetts and for all purposes shall be governed by and construed in accordance with the laws of Massachusetts applicable to contracts made and to be performed entirely within Massachusetts.</w:t>
      </w:r>
    </w:p>
    <w:p>
      <w:pPr>
        <w:spacing w:after="0" w:line="18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381"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their respective corporate seals to be hereunto affixed and attested, all as of the day and year first above written.</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PAUL P. BROUNTAS</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Paul P. Brountas</w:t>
      </w:r>
    </w:p>
    <w:p>
      <w:pPr>
        <w:ind w:left="420"/>
        <w:spacing w:after="0"/>
        <w:rPr>
          <w:sz w:val="20"/>
          <w:szCs w:val="20"/>
          <w:color w:val="auto"/>
        </w:rPr>
      </w:pPr>
      <w:r>
        <w:rPr>
          <w:rFonts w:ascii="Courier New" w:cs="Courier New" w:eastAsia="Courier New" w:hAnsi="Courier New"/>
          <w:sz w:val="18"/>
          <w:szCs w:val="18"/>
          <w:color w:val="auto"/>
        </w:rPr>
        <w:t>Title: Clerk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JERALD G. FISHMAN</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Jerald G. Fishman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President and Chief Executive</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BANKBOSTON N.A.</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TYLER HAYNES</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Tyler Haynes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Director, Client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KATHERINE ANDERSON</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Katherine Anderson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Director, Client Services</w:t>
      </w:r>
    </w:p>
    <w:p>
      <w:pPr>
        <w:spacing w:after="0" w:line="200"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12" w:right="1440" w:bottom="1440"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43</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VOTE OF DIRECTORS</w:t>
      </w:r>
    </w:p>
    <w:p>
      <w:pPr>
        <w:ind w:left="2220"/>
        <w:spacing w:after="0" w:line="238" w:lineRule="auto"/>
        <w:rPr>
          <w:sz w:val="20"/>
          <w:szCs w:val="20"/>
          <w:color w:val="auto"/>
        </w:rPr>
      </w:pPr>
      <w:r>
        <w:rPr>
          <w:rFonts w:ascii="Courier New" w:cs="Courier New" w:eastAsia="Courier New" w:hAnsi="Courier New"/>
          <w:sz w:val="18"/>
          <w:szCs w:val="18"/>
          <w:color w:val="auto"/>
        </w:rPr>
        <w:t>ESTABLISHING A CLASS OR SERIES OF STOCK</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Massachusetts General Laws, Chapter 156B, Section 26)</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That pursuant to the authority granted to and vested in the Board of Directors of the Corporation (hereinafter called the "Board of Directors" or the "Board") in accordance with the provisions of the Articles of Organization, as amended, the Board of Directors hereby creates a series of Preferred Stock, $1.00 par value per share (the "Preferred Stock"), of the Corporation and hereby states the designation and number of shares, and fixes the relative rights, preferences and limitations thereof as follows:</w:t>
      </w:r>
    </w:p>
    <w:p>
      <w:pPr>
        <w:spacing w:after="0" w:line="200" w:lineRule="exact"/>
        <w:rPr>
          <w:sz w:val="20"/>
          <w:szCs w:val="20"/>
          <w:color w:val="auto"/>
        </w:rPr>
      </w:pPr>
    </w:p>
    <w:p>
      <w:pPr>
        <w:sectPr>
          <w:pgSz w:w="11900" w:h="16838" w:orient="portrait"/>
          <w:cols w:equalWidth="0" w:num="2">
            <w:col w:w="640" w:space="640"/>
            <w:col w:w="8939"/>
          </w:cols>
          <w:pgMar w:left="240" w:top="312" w:right="1440" w:bottom="1440" w:gutter="0" w:footer="0" w:header="0"/>
          <w:type w:val="continuous"/>
        </w:sectPr>
      </w:pPr>
    </w:p>
    <w:p>
      <w:pPr>
        <w:spacing w:after="0" w:line="1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SERIES A JUNIOR PARTICIPATING PREFERRED STOCK:</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"Series A Junior Participating Preferred Stock" (the "Series A Preferred Stock") and the number of shares constituting the Series A Preferred Stock shall be three hundred thousand (300,000). Such number of shares may be increased or decreased by resolution of the Board of Directors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207" w:lineRule="exact"/>
        <w:rPr>
          <w:sz w:val="20"/>
          <w:szCs w:val="20"/>
          <w:color w:val="auto"/>
        </w:rPr>
      </w:pPr>
    </w:p>
    <w:p>
      <w:pPr>
        <w:ind w:right="1779" w:firstLine="640"/>
        <w:spacing w:after="0" w:line="270" w:lineRule="auto"/>
        <w:tabs>
          <w:tab w:leader="none" w:pos="105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$.162/3 per share (the "Common Stock"), of the Corporation, and of any other junior stock, shall be entitled to receive, when, as and if declared by the Board of Directors out of funds of the Corporation legally available for the 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1,000 times the aggregate per share amount of all cash dividends, and 1,000 times the aggregate per share amount</w:t>
      </w:r>
    </w:p>
    <w:p>
      <w:pPr>
        <w:sectPr>
          <w:pgSz w:w="11900" w:h="16838" w:orient="portrait"/>
          <w:cols w:equalWidth="0" w:num="1">
            <w:col w:w="10219"/>
          </w:cols>
          <w:pgMar w:left="240" w:top="312" w:right="1440" w:bottom="1440"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44</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0" w:lineRule="exact"/>
        <w:rPr>
          <w:sz w:val="20"/>
          <w:szCs w:val="20"/>
          <w:color w:val="auto"/>
        </w:rPr>
      </w:pPr>
    </w:p>
    <w:p>
      <w:pPr>
        <w:spacing w:after="0" w:line="392" w:lineRule="exact"/>
        <w:rPr>
          <w:sz w:val="20"/>
          <w:szCs w:val="20"/>
          <w:color w:val="auto"/>
        </w:rPr>
      </w:pPr>
    </w:p>
    <w:p>
      <w:pPr>
        <w:ind w:right="1779" w:firstLine="640"/>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15"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shall begin to accrue and be cumulative on outstanding shares of Series A Preferred Stock from the Quarterly Dividend Payment Date next preceding the date of issue of such shares, unless the date of issue of such shares is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45</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38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Section 3. Voting Rights. The holders of shares of Series A Preferred Stock shall have the following voting rights:</w:t>
      </w:r>
    </w:p>
    <w:p>
      <w:pPr>
        <w:spacing w:after="0" w:line="208" w:lineRule="exact"/>
        <w:rPr>
          <w:sz w:val="20"/>
          <w:szCs w:val="20"/>
          <w:color w:val="auto"/>
        </w:rPr>
      </w:pPr>
    </w:p>
    <w:p>
      <w:pPr>
        <w:ind w:right="1779" w:firstLine="640"/>
        <w:spacing w:after="0" w:line="238"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46</w:t>
      </w:r>
    </w:p>
    <w:p>
      <w:pPr>
        <w:spacing w:after="0" w:line="4" w:lineRule="exact"/>
        <w:rPr>
          <w:sz w:val="20"/>
          <w:szCs w:val="20"/>
          <w:color w:val="auto"/>
        </w:rPr>
      </w:pPr>
    </w:p>
    <w:p>
      <w:pPr>
        <w:ind w:left="-320" w:right="1879" w:firstLine="640"/>
        <w:spacing w:after="0" w:line="237" w:lineRule="auto"/>
        <w:tabs>
          <w:tab w:leader="none" w:pos="73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the Articles of Organization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208" w:lineRule="exact"/>
        <w:rPr>
          <w:rFonts w:ascii="Courier New" w:cs="Courier New" w:eastAsia="Courier New" w:hAnsi="Courier New"/>
          <w:sz w:val="18"/>
          <w:szCs w:val="18"/>
          <w:color w:val="auto"/>
        </w:rPr>
      </w:pPr>
    </w:p>
    <w:p>
      <w:pPr>
        <w:ind w:left="-320" w:right="1779" w:firstLine="640"/>
        <w:spacing w:after="0" w:line="270" w:lineRule="auto"/>
        <w:tabs>
          <w:tab w:leader="none" w:pos="73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members of the Board of Directors in addition to any Directors elected by any other series, class or classes of securities and the authorized number of Directors will automatically be increased by two. Promptly thereafter, the Board of Directors of the Corporation shall, as soon as may be practicable, call a special meeting of holders of Series A Preferred Stock for the purpose of electing such members of the Board of Directors. Such special meeting shall in any event be held within 45 days of the occurrence of such arrearage.</w:t>
      </w:r>
    </w:p>
    <w:p>
      <w:pPr>
        <w:spacing w:after="0" w:line="391" w:lineRule="exact"/>
        <w:rPr>
          <w:rFonts w:ascii="Courier New" w:cs="Courier New" w:eastAsia="Courier New" w:hAnsi="Courier New"/>
          <w:sz w:val="16"/>
          <w:szCs w:val="16"/>
          <w:color w:val="auto"/>
        </w:rPr>
      </w:pPr>
    </w:p>
    <w:p>
      <w:pPr>
        <w:ind w:left="-320" w:right="1779" w:firstLine="1272"/>
        <w:spacing w:after="0" w:line="237" w:lineRule="auto"/>
        <w:tabs>
          <w:tab w:leader="none" w:pos="1471"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 each such additional Director shall not be a member of any existing class of the Board of Directors, but shall serve until the next annual meeting of stockholders for the election of Directors, or until his successor shall be elected and shall qualify, or until his right to hold such office terminates pursuant to the provisions of this Section 3(C).</w:t>
      </w:r>
    </w:p>
    <w:p>
      <w:pPr>
        <w:spacing w:after="0" w:line="215" w:lineRule="exact"/>
        <w:rPr>
          <w:rFonts w:ascii="Courier New" w:cs="Courier New" w:eastAsia="Courier New" w:hAnsi="Courier New"/>
          <w:sz w:val="18"/>
          <w:szCs w:val="18"/>
          <w:color w:val="auto"/>
        </w:rPr>
      </w:pPr>
    </w:p>
    <w:p>
      <w:pPr>
        <w:ind w:left="-320" w:right="1779" w:firstLine="1272"/>
        <w:spacing w:after="0" w:line="236" w:lineRule="auto"/>
        <w:tabs>
          <w:tab w:leader="none" w:pos="1576"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elected pursuant to the terms hereof may be removed with or without cause by the holders of Series A Preferred Stock entitled to vote in an election of such Director.</w:t>
      </w:r>
    </w:p>
    <w:p>
      <w:pPr>
        <w:spacing w:after="0" w:line="208" w:lineRule="exact"/>
        <w:rPr>
          <w:rFonts w:ascii="Courier New" w:cs="Courier New" w:eastAsia="Courier New" w:hAnsi="Courier New"/>
          <w:sz w:val="18"/>
          <w:szCs w:val="18"/>
          <w:color w:val="auto"/>
        </w:rPr>
      </w:pPr>
    </w:p>
    <w:p>
      <w:pPr>
        <w:ind w:left="-320" w:right="1779" w:firstLine="1272"/>
        <w:spacing w:after="0" w:line="237" w:lineRule="auto"/>
        <w:tabs>
          <w:tab w:leader="none" w:pos="1471"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of Directors shall call a special meeting of the holders of Series A Preferred Stock for the purpose of filling such vacancy and such vacancy shall be filled at such special meeting. Such special meeting shall in any event be held within 45 days of the occurrence of such vacancy.</w:t>
      </w:r>
    </w:p>
    <w:p>
      <w:pPr>
        <w:spacing w:after="0" w:line="212" w:lineRule="exact"/>
        <w:rPr>
          <w:rFonts w:ascii="Courier New" w:cs="Courier New" w:eastAsia="Courier New" w:hAnsi="Courier New"/>
          <w:sz w:val="18"/>
          <w:szCs w:val="18"/>
          <w:color w:val="auto"/>
        </w:rPr>
      </w:pPr>
    </w:p>
    <w:p>
      <w:pPr>
        <w:ind w:left="-320" w:right="1779" w:firstLine="1272"/>
        <w:spacing w:after="0" w:line="290" w:lineRule="auto"/>
        <w:tabs>
          <w:tab w:leader="none" w:pos="1365"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as the arrearage is fully cured, and all dividends accumulated and unpaid on any shares of Series A Preferred Stock outstanding are</w:t>
      </w:r>
    </w:p>
    <w:p>
      <w:pPr>
        <w:spacing w:after="0" w:line="36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47</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spacing w:after="0" w:line="214" w:lineRule="exact"/>
        <w:rPr>
          <w:sz w:val="20"/>
          <w:szCs w:val="20"/>
          <w:color w:val="auto"/>
        </w:rPr>
      </w:pPr>
    </w:p>
    <w:p>
      <w:pPr>
        <w:ind w:right="1999" w:firstLine="640"/>
        <w:spacing w:after="0" w:line="237"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 Certain Restrictions.</w:t>
      </w:r>
    </w:p>
    <w:p>
      <w:pPr>
        <w:spacing w:after="0" w:line="207" w:lineRule="exact"/>
        <w:rPr>
          <w:sz w:val="20"/>
          <w:szCs w:val="20"/>
          <w:color w:val="auto"/>
        </w:rPr>
      </w:pPr>
    </w:p>
    <w:p>
      <w:pPr>
        <w:ind w:right="1779" w:firstLine="640"/>
        <w:spacing w:after="0" w:line="237" w:lineRule="auto"/>
        <w:tabs>
          <w:tab w:leader="none" w:pos="105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8"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211" w:lineRule="exact"/>
        <w:rPr>
          <w:rFonts w:ascii="Courier New" w:cs="Courier New" w:eastAsia="Courier New" w:hAnsi="Courier New"/>
          <w:sz w:val="18"/>
          <w:szCs w:val="18"/>
          <w:color w:val="auto"/>
        </w:rPr>
      </w:pPr>
    </w:p>
    <w:p>
      <w:pPr>
        <w:jc w:val="both"/>
        <w:ind w:right="1999" w:firstLine="1272"/>
        <w:spacing w:after="0" w:line="237" w:lineRule="auto"/>
        <w:tabs>
          <w:tab w:leader="none" w:pos="1791"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48</w:t>
      </w:r>
    </w:p>
    <w:p>
      <w:pPr>
        <w:spacing w:after="0" w:line="4"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5" w:lineRule="exact"/>
        <w:rPr>
          <w:sz w:val="20"/>
          <w:szCs w:val="20"/>
          <w:color w:val="auto"/>
        </w:rPr>
      </w:pPr>
    </w:p>
    <w:p>
      <w:pPr>
        <w:ind w:right="1779" w:firstLine="640"/>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Organization, or in any other Certificate of Vote creating a series of Preferred Stock or any similar stock or as otherwise required by law.</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6. Liquidation, Dissolution or Winding Up.</w:t>
      </w:r>
    </w:p>
    <w:p>
      <w:pPr>
        <w:spacing w:after="0" w:line="207" w:lineRule="exact"/>
        <w:rPr>
          <w:sz w:val="20"/>
          <w:szCs w:val="20"/>
          <w:color w:val="auto"/>
        </w:rPr>
      </w:pPr>
    </w:p>
    <w:p>
      <w:pPr>
        <w:ind w:right="1779" w:firstLine="640"/>
        <w:spacing w:after="0" w:line="238"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49</w:t>
      </w:r>
    </w:p>
    <w:p>
      <w:pPr>
        <w:spacing w:after="0" w:line="4" w:lineRule="exact"/>
        <w:rPr>
          <w:sz w:val="20"/>
          <w:szCs w:val="20"/>
          <w:color w:val="auto"/>
        </w:rPr>
      </w:pPr>
    </w:p>
    <w:p>
      <w:pPr>
        <w:ind w:right="1779" w:firstLine="640"/>
        <w:spacing w:after="0" w:line="269" w:lineRule="auto"/>
        <w:tabs>
          <w:tab w:leader="none" w:pos="105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39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7. Consolidation, Merger, etc.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50</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Section 8. No Redemption. The shares of Series A Preferred Stock shall not be redeemable.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 Rank.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 Amendment. At such time as any shares of Series A Preferred Stock are outstanding, the Articles of Organization,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 Fractional Shares.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Rights Certificate]</w:t>
      </w:r>
    </w:p>
    <w:p>
      <w:pPr>
        <w:spacing w:after="0" w:line="200" w:lineRule="exact"/>
        <w:rPr>
          <w:sz w:val="20"/>
          <w:szCs w:val="20"/>
          <w:color w:val="auto"/>
        </w:rPr>
      </w:pPr>
    </w:p>
    <w:p>
      <w:pPr>
        <w:spacing w:after="0" w:line="204"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 Rights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 EXERCISABLE AFTER MARCH 17, 2008 OR EARLIER IF REDEEMED OR EXCHANGED BY THE COMPANY. THE RIGHTS ARE SUBJECT TO REDEMPTION AT $.001 PER RIGHT AND TO EXCHANGE ON THE TERMS SET FORTH IN THE RIGHTS AGREEMENT. UNDER CERTAIN CIRCUMSTANCES, RIGHTS BENEFICIALLY OWNED BY AN ACQUIRING PERSON (AS SUCH TERM IS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AGREEMENT.](1)</w:t>
      </w: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Rights Certificate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This certifies that ____________, or registered assigns, is the registered</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owner of the number of Rights set forth above, each of which entitles the owner thereof, subject to the terms, provisions and conditions of the Rights Agreement, dated as of March 18, 1998 (the "Rights Agreement"), between Analog Devices, Inc., a Massachusetts corporation (the "Company"), and BankBoston N.A. (the "Rights Agent"), to purchase from the Company after the Distribution Date (as such term is defined in the Rights Agreement) and at any time prior to 5:00 p.m. (Boston time) on March 17, 2008 at the office of the Rights Agent designated for such purpose, or its successors as Rights Agent, one one-thousandth of a fully paid, non-assessable share of Series A Junior Participating Preferred Stock (the "Preferred Stock") of the Company, $1.00 par value per share, at a purchase price of $180 in cash per one</w:t>
      </w:r>
    </w:p>
    <w:p>
      <w:pPr>
        <w:spacing w:after="0" w:line="210"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519" w:firstLine="640"/>
        <w:spacing w:after="0" w:line="235" w:lineRule="auto"/>
        <w:tabs>
          <w:tab w:leader="none" w:pos="1053"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legend in brackets shall be inserted only if applicable and shall replace the preceding sentence.</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Front Side of Rights Certificate</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52</w:t>
      </w:r>
    </w:p>
    <w:p>
      <w:pPr>
        <w:spacing w:after="0" w:line="238" w:lineRule="auto"/>
        <w:rPr>
          <w:sz w:val="20"/>
          <w:szCs w:val="20"/>
          <w:color w:val="auto"/>
        </w:rPr>
      </w:pPr>
      <w:r>
        <w:rPr>
          <w:rFonts w:ascii="Courier New" w:cs="Courier New" w:eastAsia="Courier New" w:hAnsi="Courier New"/>
          <w:sz w:val="18"/>
          <w:szCs w:val="18"/>
          <w:color w:val="auto"/>
        </w:rPr>
        <w:t>one-thousandth of a share (the "Purchase Price"), upon presentation and</w:t>
      </w:r>
    </w:p>
    <w:p>
      <w:pPr>
        <w:spacing w:after="0"/>
        <w:rPr>
          <w:sz w:val="20"/>
          <w:szCs w:val="20"/>
          <w:color w:val="auto"/>
        </w:rPr>
      </w:pPr>
      <w:r>
        <w:rPr>
          <w:rFonts w:ascii="Courier New" w:cs="Courier New" w:eastAsia="Courier New" w:hAnsi="Courier New"/>
          <w:sz w:val="18"/>
          <w:szCs w:val="18"/>
          <w:color w:val="auto"/>
        </w:rPr>
        <w:t>surrender of this Rights Certificate with the Form of Election to Purchase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Certificate duly executed. The number of Rights evidenced by this Rights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(and the number of one one-thousandth of a share of Preferred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may be purchased upon exercise hereof) set forth above, and the Purchase</w:t>
      </w:r>
    </w:p>
    <w:p>
      <w:pPr>
        <w:spacing w:after="0" w:line="238" w:lineRule="auto"/>
        <w:rPr>
          <w:sz w:val="20"/>
          <w:szCs w:val="20"/>
          <w:color w:val="auto"/>
        </w:rPr>
      </w:pPr>
      <w:r>
        <w:rPr>
          <w:rFonts w:ascii="Courier New" w:cs="Courier New" w:eastAsia="Courier New" w:hAnsi="Courier New"/>
          <w:sz w:val="18"/>
          <w:szCs w:val="18"/>
          <w:color w:val="auto"/>
        </w:rPr>
        <w:t>Price set forth above, are the number and Purchase Price as of the close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on March 18, 1998, based on the Preferred Stock as constituted at such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Capitalized terms used herein and not otherwise defined herein shall have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meanings ascribed to such terms in the Rights Agreement.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Upon the occurrence of a Section 11(a)(ii) Event, if the Rights evidenced by this Rights Certificate are beneficially owned by (i) an Acquiring Person or an Affiliate or Associate of any such Acquiring Person (as such terms are defined in the Rights Agreement), (ii) a transferee of any such Acquiring Person, Associate or Affiliate who becomes a transferee after the Acquiring Person becomes an Acquiring Person, or (iii) under certain circumstances specified in the Rights Agreement, a transferee of a person who, concurrently with or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provided in the Rights Agreement, the Purchase Price and the number and kind of shares of Preferred Stock or other securities which may be purchased upon the exercise of the Rights evidenced by this Rights Certificate are subject to modification and adjustment upon the happening of certain events, including Section 11(a)(ii) Events.</w:t>
      </w:r>
    </w:p>
    <w:p>
      <w:pPr>
        <w:spacing w:after="0" w:line="209"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offices of the Company and are available upon written request to the Company.</w:t>
      </w:r>
    </w:p>
    <w:p>
      <w:pPr>
        <w:spacing w:after="0" w:line="18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Rights Certificate, with or without other Rights Certificates, upon surrender at the office of the Rights Agent designated for such purpose, with the Form of Election and Certificate set forth on the reverse side duly executed, may be exchanged for another Rights Certificate or Rights Certificates of like tenor and date evidencing Rights entitling the holder to purchase a like aggregate number of one</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Front Side of Rights Certificate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53</w:t>
      </w:r>
    </w:p>
    <w:p>
      <w:pPr>
        <w:spacing w:after="0" w:line="238" w:lineRule="auto"/>
        <w:rPr>
          <w:sz w:val="20"/>
          <w:szCs w:val="20"/>
          <w:color w:val="auto"/>
        </w:rPr>
      </w:pPr>
      <w:r>
        <w:rPr>
          <w:rFonts w:ascii="Courier New" w:cs="Courier New" w:eastAsia="Courier New" w:hAnsi="Courier New"/>
          <w:sz w:val="18"/>
          <w:szCs w:val="18"/>
          <w:color w:val="auto"/>
        </w:rPr>
        <w:t>one-thousandths of a share of Preferred Stock as the Rights evidenced by the</w:t>
      </w:r>
    </w:p>
    <w:p>
      <w:pPr>
        <w:spacing w:after="0"/>
        <w:rPr>
          <w:sz w:val="20"/>
          <w:szCs w:val="20"/>
          <w:color w:val="auto"/>
        </w:rPr>
      </w:pPr>
      <w:r>
        <w:rPr>
          <w:rFonts w:ascii="Courier New" w:cs="Courier New" w:eastAsia="Courier New" w:hAnsi="Courier New"/>
          <w:sz w:val="18"/>
          <w:szCs w:val="18"/>
          <w:color w:val="auto"/>
        </w:rPr>
        <w:t>Rights Certificate or Rights Certificates surrendered shall have entitled such</w:t>
      </w:r>
    </w:p>
    <w:p>
      <w:pPr>
        <w:spacing w:after="0" w:line="237" w:lineRule="auto"/>
        <w:rPr>
          <w:sz w:val="20"/>
          <w:szCs w:val="20"/>
          <w:color w:val="auto"/>
        </w:rPr>
      </w:pPr>
      <w:r>
        <w:rPr>
          <w:rFonts w:ascii="Courier New" w:cs="Courier New" w:eastAsia="Courier New" w:hAnsi="Courier New"/>
          <w:sz w:val="18"/>
          <w:szCs w:val="18"/>
          <w:color w:val="auto"/>
        </w:rPr>
        <w:t>holder to purchase. If this Rights Certificate shall be exercised in part, the</w:t>
      </w:r>
    </w:p>
    <w:p>
      <w:pPr>
        <w:spacing w:after="0" w:line="238" w:lineRule="auto"/>
        <w:rPr>
          <w:sz w:val="20"/>
          <w:szCs w:val="20"/>
          <w:color w:val="auto"/>
        </w:rPr>
      </w:pPr>
      <w:r>
        <w:rPr>
          <w:rFonts w:ascii="Courier New" w:cs="Courier New" w:eastAsia="Courier New" w:hAnsi="Courier New"/>
          <w:sz w:val="18"/>
          <w:szCs w:val="18"/>
          <w:color w:val="auto"/>
        </w:rPr>
        <w:t>holder shall be entitled to receive upon surrender hereof another Rights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or Rights Certificates for the number of whole Rights not exercised.</w:t>
      </w:r>
    </w:p>
    <w:p>
      <w:pPr>
        <w:spacing w:after="0" w:line="22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Certificate may be redeemed by the Company at its option at a redemption price of $.001 per Right at any time prior to the earlier of (i) the Distribution Date and (ii) the Final Expiration Date.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Company may, at its option, at any time after a Section 11(a)(ii) Event, exchange all or part of the Rights evidenced by this Certificate for shares of the Company's Common Stock or for Preferred Stock (or shares of a class or series of the Company's preferred stock having the same rights, privileges and preferences as the Preferred Stock).</w:t>
      </w:r>
    </w:p>
    <w:p>
      <w:pPr>
        <w:spacing w:after="0" w:line="210"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spacing w:after="0" w:line="185"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No holder of this Rights Certificate, as such,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391"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pacing w:after="0" w:line="200" w:lineRule="exact"/>
        <w:rPr>
          <w:sz w:val="20"/>
          <w:szCs w:val="20"/>
          <w:color w:val="auto"/>
        </w:rPr>
      </w:pPr>
    </w:p>
    <w:p>
      <w:pPr>
        <w:spacing w:after="0" w:line="20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Front Side of Rights Certificate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54</w:t>
      </w:r>
    </w:p>
    <w:p>
      <w:pPr>
        <w:spacing w:after="0" w:line="4"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_______________</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20"/>
        <w:spacing w:after="0" w:line="268" w:lineRule="auto"/>
        <w:rPr>
          <w:sz w:val="20"/>
          <w:szCs w:val="20"/>
          <w:color w:val="auto"/>
        </w:rPr>
      </w:pPr>
      <w:r>
        <w:rPr>
          <w:rFonts w:ascii="Courier New" w:cs="Courier New" w:eastAsia="Courier New" w:hAnsi="Courier New"/>
          <w:sz w:val="16"/>
          <w:szCs w:val="16"/>
          <w:color w:val="auto"/>
        </w:rPr>
        <w:t>___________________________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w:t>
      </w:r>
    </w:p>
    <w:p>
      <w:pPr>
        <w:spacing w:after="0" w:line="224"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Title:_________________________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BANKBOSTON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420"/>
        <w:spacing w:after="0" w:line="238" w:lineRule="auto"/>
        <w:rPr>
          <w:sz w:val="20"/>
          <w:szCs w:val="20"/>
          <w:color w:val="auto"/>
        </w:rPr>
      </w:pPr>
      <w:r>
        <w:rPr>
          <w:rFonts w:ascii="Courier New" w:cs="Courier New" w:eastAsia="Courier New" w:hAnsi="Courier New"/>
          <w:sz w:val="18"/>
          <w:szCs w:val="18"/>
          <w:color w:val="auto"/>
        </w:rPr>
        <w:t>Authorized Signature</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Front Side of Rights Certificate</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type w:val="continuous"/>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of Reverse Side of Rights Certificate]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spacing w:after="0" w:line="207" w:lineRule="exact"/>
        <w:rPr>
          <w:sz w:val="20"/>
          <w:szCs w:val="20"/>
          <w:color w:val="auto"/>
        </w:rPr>
      </w:pPr>
    </w:p>
    <w:p>
      <w:pPr>
        <w:ind w:left="1580" w:right="3259" w:firstLine="105"/>
        <w:spacing w:after="0" w:line="290" w:lineRule="auto"/>
        <w:rPr>
          <w:sz w:val="20"/>
          <w:szCs w:val="20"/>
          <w:color w:val="auto"/>
        </w:rPr>
      </w:pPr>
      <w:r>
        <w:rPr>
          <w:rFonts w:ascii="Courier New" w:cs="Courier New" w:eastAsia="Courier New" w:hAnsi="Courier New"/>
          <w:sz w:val="16"/>
          <w:szCs w:val="16"/>
          <w:color w:val="auto"/>
        </w:rPr>
        <w:t>(To be executed by the registered holder if such holder desires to transfer the Rights Certificate.)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VALUE RECEIVED ______________________________________________________ hereby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sells, assigns and transfers unto ______________________________________________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 this</w:t>
      </w:r>
    </w:p>
    <w:p>
      <w:pPr>
        <w:spacing w:after="0" w:line="2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Rights Certificate, together with all right, title and interest therein, and does hereby irrevocably constitute and appoint _______________________ Attorney,</w:t>
      </w:r>
    </w:p>
    <w:p>
      <w:pPr>
        <w:ind w:right="2419"/>
        <w:spacing w:after="0" w:line="235" w:lineRule="auto"/>
        <w:rPr>
          <w:sz w:val="20"/>
          <w:szCs w:val="20"/>
          <w:color w:val="auto"/>
        </w:rPr>
      </w:pPr>
      <w:r>
        <w:rPr>
          <w:rFonts w:ascii="Courier New" w:cs="Courier New" w:eastAsia="Courier New" w:hAnsi="Courier New"/>
          <w:sz w:val="18"/>
          <w:szCs w:val="18"/>
          <w:color w:val="auto"/>
        </w:rPr>
        <w:t>to transfer the within Rights Certificate on the books of the within-named Company, with full power of substitution.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undersigned hereby certifies that the Rights evidenced by this Rights Certificate are not beneficially owned by, or being assigned to, an Acquiring Person or an Affiliate or Associate thereof (as such terms are defined pursuant to the Rights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56</w:t>
      </w:r>
    </w:p>
    <w:p>
      <w:pPr>
        <w:ind w:left="3900"/>
        <w:spacing w:after="0" w:line="238" w:lineRule="auto"/>
        <w:rPr>
          <w:sz w:val="20"/>
          <w:szCs w:val="20"/>
          <w:color w:val="auto"/>
        </w:rPr>
      </w:pPr>
      <w:r>
        <w:rPr>
          <w:rFonts w:ascii="Courier New" w:cs="Courier New" w:eastAsia="Courier New" w:hAnsi="Courier New"/>
          <w:sz w:val="18"/>
          <w:szCs w:val="18"/>
          <w:color w:val="auto"/>
        </w:rPr>
        <w:t>NOTICE</w:t>
      </w:r>
    </w:p>
    <w:p>
      <w:pPr>
        <w:spacing w:after="0" w:line="200" w:lineRule="exact"/>
        <w:rPr>
          <w:sz w:val="20"/>
          <w:szCs w:val="20"/>
          <w:color w:val="auto"/>
        </w:rPr>
      </w:pPr>
    </w:p>
    <w:p>
      <w:pPr>
        <w:spacing w:after="0" w:line="21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57</w:t>
      </w:r>
    </w:p>
    <w:p>
      <w:pPr>
        <w:ind w:left="2740"/>
        <w:spacing w:after="0" w:line="238" w:lineRule="auto"/>
        <w:rPr>
          <w:sz w:val="20"/>
          <w:szCs w:val="20"/>
          <w:color w:val="auto"/>
        </w:rPr>
      </w:pPr>
      <w:r>
        <w:rPr>
          <w:rFonts w:ascii="Courier New" w:cs="Courier New" w:eastAsia="Courier New" w:hAnsi="Courier New"/>
          <w:sz w:val="18"/>
          <w:szCs w:val="18"/>
          <w:color w:val="auto"/>
        </w:rPr>
        <w:t>FORM OF ELECTION TO PURCHASE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be executed if holder desires to exercise</w:t>
      </w:r>
    </w:p>
    <w:p>
      <w:pPr>
        <w:ind w:left="1800"/>
        <w:spacing w:after="0" w:line="238" w:lineRule="auto"/>
        <w:rPr>
          <w:sz w:val="20"/>
          <w:szCs w:val="20"/>
          <w:color w:val="auto"/>
        </w:rPr>
      </w:pPr>
      <w:r>
        <w:rPr>
          <w:rFonts w:ascii="Courier New" w:cs="Courier New" w:eastAsia="Courier New" w:hAnsi="Courier New"/>
          <w:sz w:val="18"/>
          <w:szCs w:val="18"/>
          <w:color w:val="auto"/>
        </w:rPr>
        <w:t>Rights represented by the Rights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BankBoston N.A.</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undersigned hereby irrevocably elects to exercise ___________ Rights</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represented by this Rights Certificate to purchase the shares of Preferred Stock issuable upon the exercise of the Rights (or such other securities of the Company or of any other person which may be issuable upon the exercise of the</w:t>
      </w:r>
    </w:p>
    <w:tbl>
      <w:tblPr>
        <w:tblLayout w:type="fixed"/>
        <w:tblInd w:w="0" w:type="dxa"/>
        <w:tblCellMar>
          <w:top w:w="0" w:type="dxa"/>
          <w:left w:w="0" w:type="dxa"/>
          <w:bottom w:w="0" w:type="dxa"/>
          <w:right w:w="0" w:type="dxa"/>
        </w:tblCellMar>
      </w:tblPr>
      <w:tr>
        <w:trPr>
          <w:trHeight w:val="199"/>
        </w:trPr>
        <w:tc>
          <w:tcPr>
            <w:tcW w:w="216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9"/>
              </w:rPr>
              <w:t>Rights) and requests</w:t>
            </w:r>
          </w:p>
        </w:tc>
        <w:tc>
          <w:tcPr>
            <w:tcW w:w="628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8"/>
              </w:rPr>
              <w:t>that certificates for such shares be issued in the name of</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delivered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6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Please insert</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social</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security</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or other identifying</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number   __________________________________________________</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tabs>
          <w:tab w:leader="none" w:pos="3140" w:val="left"/>
        </w:tabs>
        <w:rPr>
          <w:sz w:val="20"/>
          <w:szCs w:val="20"/>
          <w:color w:val="auto"/>
        </w:rPr>
      </w:pPr>
      <w:r>
        <w:rPr>
          <w:rFonts w:ascii="Courier New" w:cs="Courier New" w:eastAsia="Courier New" w:hAnsi="Courier New"/>
          <w:sz w:val="18"/>
          <w:szCs w:val="18"/>
          <w:color w:val="auto"/>
        </w:rPr>
        <w:t>or other identifying number</w:t>
      </w:r>
      <w:r>
        <w:rPr>
          <w:sz w:val="20"/>
          <w:szCs w:val="20"/>
          <w:color w:val="auto"/>
        </w:rPr>
        <w:tab/>
      </w:r>
      <w:r>
        <w:rPr>
          <w:rFonts w:ascii="Courier New" w:cs="Courier New" w:eastAsia="Courier New" w:hAnsi="Courier New"/>
          <w:sz w:val="16"/>
          <w:szCs w:val="16"/>
          <w:color w:val="auto"/>
        </w:rPr>
        <w:t>__________________________________________________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58</w:t>
      </w:r>
    </w:p>
    <w:p>
      <w:pPr>
        <w:jc w:val="center"/>
        <w:ind w:right="1659"/>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7" w:lineRule="exact"/>
        <w:rPr>
          <w:sz w:val="20"/>
          <w:szCs w:val="20"/>
          <w:color w:val="auto"/>
        </w:rPr>
      </w:pPr>
    </w:p>
    <w:p>
      <w:pPr>
        <w:ind w:right="1779" w:firstLine="640"/>
        <w:spacing w:after="0" w:line="237"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exercised by or on behalf of a Person who is or was an Acquiring Person or an Affiliate or Associate thereof (as such terms are defined pursuant to the Rights Agreement);</w:t>
      </w:r>
    </w:p>
    <w:p>
      <w:pPr>
        <w:spacing w:after="0" w:line="207" w:lineRule="exact"/>
        <w:rPr>
          <w:rFonts w:ascii="Courier New" w:cs="Courier New" w:eastAsia="Courier New" w:hAnsi="Courier New"/>
          <w:sz w:val="18"/>
          <w:szCs w:val="18"/>
          <w:color w:val="auto"/>
        </w:rPr>
      </w:pPr>
    </w:p>
    <w:p>
      <w:pPr>
        <w:ind w:right="2099" w:firstLine="640"/>
        <w:spacing w:after="0" w:line="237"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the undersigned [ ] did [ ] did not acquire the Rights evidenced by this Rights Certificate from any Person who is, was or became an Acquiring Person or an Affiliate or Associate thereof.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_______________________________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37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59</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C</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OF RIGHTS TO PURCHASE</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10, 1998, the Board of Directors of ANALOG DEVICES, INC. (the "Company"), declared a dividend of one Right for each outstanding share of the Company's Common Stock to stockholders of record at the close of business on March 23, 1998 (the "Record Date"). Each Right entitles the registered holder to purchase from the Company one one-thousandth of a share of Series A Junior Participating Preferred Stock, $1.00 par value per share (the "Preferred Stock"), at a Purchase Price of $180 in cash, subject to adjustment. The description and terms of the Rights are set forth in a Rights Agreement dated as of March 18, 1998 (the "Rights Agreement") between the Company and BankBoston N.A., as Rights Agent.</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Certificates will be distributed. The Rights will separate from the Common Stock and a Distribution Date will occur upon the earlier of (i) 10 business days (or such later date as may be determined by the Board of Directors of the Company) following a public announcement that a person or group of affiliated or associated persons (an "Acquiring Person") has acquired, or obtained the right to acquire, beneficial ownership of 15% or more of the outstanding shares of Common Stock (the "Stock Acquisition Date"), or (ii) 10 business days (or such later date as may be determined by the Board of Directors of the Company) following the commencement of a tender offer or exchange offer that would result in a person or group beneficially owning 20% or more of such outstanding shares of Common Stock. Until the Distribution Date (or earlier redemption or expiration of the rights), (i) the Rights will be evidenced by the Common Stock certificates and will be transferred with and only with such Common Stock certificates, (ii) new Common Stock certificates issued after the Record Date will contain a notation incorporating the Rights Agreement by reference and</w:t>
      </w:r>
    </w:p>
    <w:p>
      <w:pPr>
        <w:spacing w:after="0" w:line="193" w:lineRule="exact"/>
        <w:rPr>
          <w:sz w:val="20"/>
          <w:szCs w:val="20"/>
          <w:color w:val="auto"/>
        </w:rPr>
      </w:pPr>
    </w:p>
    <w:p>
      <w:pPr>
        <w:ind w:right="2099" w:firstLine="8"/>
        <w:spacing w:after="0" w:line="279" w:lineRule="auto"/>
        <w:tabs>
          <w:tab w:leader="none" w:pos="63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surrender for transfer of any certificates for Common Stock outstanding, even without such notation, will also constitute the transfer of the Rights associated with the Common Stock represented by such certificate.</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upon the earliest of the close of business on March 17, 2008 (the "Final Expiration Date") unless earlier redeemed or exchanged as described below. As soon as practicable after the Distribution Date, separate Rights Certificates will be mailed to holders of record of the Common Stock as of the close of business on the Distribution Date and, thereafter, the separate Rights Certificates alone will represent the Rights. Except as otherwise determined by the Board of Directors, and except for shares of Common Stock issued upon exercise, conversion or exchange of then outstanding options, convertible or exchangeable securities or other contingent obligations to issue shares, only shares of Common Stock issued prior to the Distribution Date will be issued with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that any Person becomes an Acquiring Person, unless the event causing the 15% threshold to be crossed is a Permitted Offer (as defined in the Rights Agreement), then, promptly following the first occurrence of such event, each holder of a Right (except as provided below and in Section 7(e) of the Rights Agreement) shall thereafter have the right to receive, upon exercise, that number of shares of Common Stock of the Company (or, in certain circumstances, cash, property or other securities of the Company) which equals the exercise price of the Right divided by 50% of the current market price (as defined in the Rights Agreement) per share of Common Stock at the date of the occurrence of such event. However, Rights are not exercisable following such event until such time as the Rights are no longer redeemable by the Company as described below. Notwithstanding any of the foregoing, following the occurrence of such event, all Rights that are, or (under certain circumstances specified in the Rights Agreement) were, beneficially owned by any Acquiring Person will be null and void. The event summarized in this paragraph is referred to as a "Section 11(a)(ii) Event."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at any time after any Person becomes an Acquiring Person, (i) the Company is consolidated with, or merged with and into, another entity and the Company is not the surviving entity of such consolidation or merger (other than a consolidation or merger which follows a Permitted Offer) or if the Company is the surviving entity, but shares of its outstanding Common Stock are changed or exchanged for stock or securities (of any other person) or cash or any other property, or (ii) 50% or more of the Company's assets or earning power is sold or transferred, each holder of a Right (except Rights which previously have</w:t>
      </w:r>
    </w:p>
    <w:p>
      <w:pPr>
        <w:sectPr>
          <w:pgSz w:w="11900" w:h="16838" w:orient="portrait"/>
          <w:cols w:equalWidth="0" w:num="1">
            <w:col w:w="10219"/>
          </w:cols>
          <w:pgMar w:left="240" w:top="312" w:right="1440" w:bottom="368"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been voided as set forth above) shall thereafter have the right to receive, upon exercise, that number of shares of common stock of the acquiring company which equals the exercise price of the Right divided by 50% of the current market price of such common stock at the date of the occurrence of the event. The events summarized in this paragraph are referred to as "Section 13 Events." A Section 11(a)(ii) Event and Section 13 Events are collectively referred to as "Triggering Events."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any time after the occurrence of a Section 11(a)(ii) Event, subject to certain conditions, the Board of Directors of the Company may exchange the Rights (other than Rights owned by such Acquiring Person which have become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then-current market price of the Preferred Stock, or (iii) upon the distribution to holders of the Preferred Stock of evidences of indebtedness or assets (excluding regular periodic cash dividends paid out of earnings or retained earnings) or of subscription rights or warrants (other than those referred to above). The number of Rights associated with each share of Common Stock is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amount to at least 1% of the Purchase Price. No fractional shares of Preferred Stock (other than fractions which are integral multiples of one one-thousandth of a share of Preferred Stock) will be issued and, in lieu thereof, an adjustment in cash will be made based on the market price of the Preferred Stock on the last trading date prior to the date of exercise.</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Preferred Stock purchasable upon exercise of the Rights will not be redeemable. Each share of Preferred Stock will be entitled to receive, when, as and if declared by the Board of Directors, a minimum preferential quarterly dividend payment of $100 per share or, if greater, an aggregate dividend of 1,000 times the dividend declared per share of Common Stock. In the event of liquidation, the holders of the Preferred Stock will be entitled to a minimum preferential liquidation payment of $1,000 per share and will be entitled to an aggregate payment of 1,000 times the payment made per share of Common Stock. Each share of Preferred Stock will have 1,000 votes, voting together with the Common Stock. In the event of any merger, consolidation or other transaction in which Common Stock is changed or exchanged, each share of Preferred Stock will be entitled to receive 1,000 times the amount received per share of Common Stock. These rights are protected by customary antidilution provisions. Because of the nature of the Preferred Stock's dividend, liquidation and voting rights, the value of one one-thousandth of a share of Preferred Stock purchasable upon exercise of each Right should approximate the value of one share of Common Stock.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any time prior to the earlier of (i) the Distribution Date, or (ii) the Final Expiration Date, the Company may redeem the Rights in whole, but not in part, at a price of $.001 per Right (the "Redemption Price"), payable in cash or stock, provided, however, that if a majority of the Board of Directors of the Company is comprised of persons elected at a meeting of stockholders who were not nominated by the Board of Directors in office immediately prior to such meeting, then the Rights may not be redeemed for a period of 120 days after such election if such redemption is reasonably likely to have the purpose or effect of allowing any person to become an Acquiring Person or otherwise facilitating the occurrence of a Triggering Event or a transaction with an Acquiring Person. Immediately upon the action of the Board of Directors ordering redemption of the Rights, the Rights will terminate and the only right of the holders of Rights will be to receive the Redemption Price. The Rights may also be redeemable following certain other circumstances specified in the Rights Agreement.</w:t>
      </w:r>
    </w:p>
    <w:p>
      <w:pPr>
        <w:sectPr>
          <w:pgSz w:w="11900" w:h="16838" w:orient="portrait"/>
          <w:cols w:equalWidth="0" w:num="1">
            <w:col w:w="10219"/>
          </w:cols>
          <w:pgMar w:left="240" w:top="312" w:right="1440" w:bottom="1151"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stock of the acquiring company as set forth above.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Subject to certain exceptions, any of the provisions of the Rights Agreement may be amended by the Board of Directors of the Company prior to such time as the Rights are no longer redeemable.</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March 18, 1998</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ANALOG DEVICES ADOPTS NEW STOCKHOLDER RIGHTS PLAN</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NORWOOD, MA - Analog Devices, Inc. (NYSE:ADI) announced today that its Board of Directors has adopted a new Stockholder Rights Plan in which preferred stock purchase rights will be distributed on or about March 27, 1998 as a dividend at the rate of one Right for each share of the Company's Common Stock outstanding as of the close of business on that date. The Rights Plan replaces the Company's 1988 Stockholder Rights Plan that expired on February 12, 1998.</w:t>
      </w:r>
    </w:p>
    <w:p>
      <w:pPr>
        <w:spacing w:after="0" w:line="210"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new Rights Plan is designed to allow all Analog stockholders to realize the long-term value of their investment in the Company and to protect stockholders in the event of an unfair, coercive offer to acquire the Company," said Jerald G. Fishman, President and Chief Executive Officer of Analog.</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According to Mr. Fishman, the Board adopted the Rights Plan as a means of deterring possible coercive or unfair takeover tactics and to prevent a potential acquirer from gaining control of the Company without offering a fair price to all of the Company's stockholders. "Coercive tactics can unfairly pressure stockholders and squeeze them out of their investment without giving them any real choice," said Mr. Fishman. He added that the Company was not aware of any unsolicited offer or takeover attempt, and that "the Board's action was taken to replace the Company's 1988 Rights Plan, whose ten-year term recently expired." Mr. Fishman also noted that similar Rights Plans have been adopted by approximately 2,000 public companies.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Right will entitle Analog stockholders to purchase one one-thousandth of a share of a new series of junior participating preferred stock of the Company at an exercise price of $180. The Rights will be exercisable if another party acquires beneficial ownership of 15% or more of Analog's Common Stock, or upon the commencement of a tender or exchange offer that, if consummated, would result in another party acquiring 20% or more of Analog's Common Stock (the "Acquiring Person").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event of such an acquisition or similar event as described in the Rights Plan, each Right, except those owned by the Acquiring Person, will enable the holder of the Right to purchase that number of shares of Analog Common Stock which equals the exercise price of the Right divided by one-half of the market price of such Common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if Analog is involved in a merger or other transaction with another company in which it is not the surviving corporation, or it sells or transfers 50% or more of its assets or earning power to another company, each Right will entitle its</w:t>
      </w:r>
    </w:p>
    <w:p>
      <w:pPr>
        <w:sectPr>
          <w:pgSz w:w="11900" w:h="16838" w:orient="portrait"/>
          <w:cols w:equalWidth="0" w:num="1">
            <w:col w:w="10219"/>
          </w:cols>
          <w:pgMar w:left="240" w:top="136"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holder to purchase that number of shares of Common Stock of the acquiring company which equals the exercise price of the Right divided by one-half of the market price of such Common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be entitled to redeem the Rights at $0.001 per Right at any time until the tenth business day following public announcement that a 15% stock position has been acquired or the commencement of a tender or exchange offer that, if consummated, would result in another party acquiring 20% or more of Analog's Common Stock and in certain other circumstances. Unless the Rights are redeemed or exchanged earlier, they will expire on March 17, 2008.</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fiscal 1997 sales of $1.24 billion, Analog Devices is a leading manufacturer of precision high-performance integrated circuits used in analog and digital signal processing applications. Headquartered in Norwood, Massachusetts, the company employs approximately 7,800 people worldwide and has manufacturing facilities in Massachusetts, California, North Carolina, Ireland, the Philippines and Taiwan.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-end-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CONTACT: James O. Fishbeck, Director of Corporate Communications at Analog Devices, (781) 461-3282, or james.fishbeck@analog.com</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lowerRoman"/>
      <w:start w:val="3"/>
    </w:lvl>
  </w:abstractNum>
  <w:abstractNum w:abstractNumId="1">
    <w:nsid w:val="7724C67E"/>
    <w:multiLevelType w:val="hybridMultilevel"/>
    <w:lvl w:ilvl="0">
      <w:lvlJc w:val="left"/>
      <w:lvlText w:val="1"/>
      <w:numFmt w:val="bullet"/>
      <w:start w:val="1"/>
    </w:lvl>
  </w:abstractNum>
  <w:abstractNum w:abstractNumId="2">
    <w:nsid w:val="5C482A97"/>
    <w:multiLevelType w:val="hybridMultilevel"/>
    <w:lvl w:ilvl="0">
      <w:lvlJc w:val="left"/>
      <w:lvlText w:val="2"/>
      <w:numFmt w:val="bullet"/>
      <w:start w:val="1"/>
    </w:lvl>
  </w:abstractNum>
  <w:abstractNum w:abstractNumId="3">
    <w:nsid w:val="2463B9EA"/>
    <w:multiLevelType w:val="hybridMultilevel"/>
    <w:lvl w:ilvl="0">
      <w:lvlJc w:val="left"/>
      <w:lvlText w:val="(%1)"/>
      <w:numFmt w:val="lowerLetter"/>
      <w:start w:val="1"/>
    </w:lvl>
  </w:abstractNum>
  <w:abstractNum w:abstractNumId="4">
    <w:nsid w:val="5E884ADC"/>
    <w:multiLevelType w:val="hybridMultilevel"/>
    <w:lvl w:ilvl="0">
      <w:lvlJc w:val="left"/>
      <w:lvlText w:val="(%1)"/>
      <w:numFmt w:val="lowerLetter"/>
      <w:start w:val="2"/>
    </w:lvl>
  </w:abstractNum>
  <w:abstractNum w:abstractNumId="5">
    <w:nsid w:val="51EAD36B"/>
    <w:multiLevelType w:val="hybridMultilevel"/>
    <w:lvl w:ilvl="0">
      <w:lvlJc w:val="left"/>
      <w:lvlText w:val="(%1)"/>
      <w:numFmt w:val="lowerRoman"/>
      <w:start w:val="1"/>
    </w:lvl>
  </w:abstractNum>
  <w:abstractNum w:abstractNumId="6">
    <w:nsid w:val="2D517796"/>
    <w:multiLevelType w:val="hybridMultilevel"/>
    <w:lvl w:ilvl="0">
      <w:lvlJc w:val="left"/>
      <w:lvlText w:val="(%1)"/>
      <w:numFmt w:val="lowerRoman"/>
      <w:start w:val="3"/>
    </w:lvl>
  </w:abstractNum>
  <w:abstractNum w:abstractNumId="7">
    <w:nsid w:val="580BD78F"/>
    <w:multiLevelType w:val="hybridMultilevel"/>
    <w:lvl w:ilvl="0">
      <w:lvlJc w:val="left"/>
      <w:lvlText w:val="(%1)"/>
      <w:numFmt w:val="lowerLetter"/>
      <w:start w:val="5"/>
    </w:lvl>
  </w:abstractNum>
  <w:abstractNum w:abstractNumId="8">
    <w:nsid w:val="153EA438"/>
    <w:multiLevelType w:val="hybridMultilevel"/>
    <w:lvl w:ilvl="0">
      <w:lvlJc w:val="left"/>
      <w:lvlText w:val="(%1)"/>
      <w:numFmt w:val="lowerLetter"/>
      <w:start w:val="10"/>
    </w:lvl>
  </w:abstractNum>
  <w:abstractNum w:abstractNumId="9">
    <w:nsid w:val="3855585C"/>
    <w:multiLevelType w:val="hybridMultilevel"/>
    <w:lvl w:ilvl="0">
      <w:lvlJc w:val="left"/>
      <w:lvlText w:val="(%1)"/>
      <w:numFmt w:val="lowerLetter"/>
      <w:start w:val="19"/>
    </w:lvl>
  </w:abstractNum>
  <w:abstractNum w:abstractNumId="10">
    <w:nsid w:val="70A64E2A"/>
    <w:multiLevelType w:val="hybridMultilevel"/>
    <w:lvl w:ilvl="0">
      <w:lvlJc w:val="left"/>
      <w:lvlText w:val="(%1)"/>
      <w:numFmt w:val="lowerLetter"/>
      <w:start w:val="27"/>
    </w:lvl>
  </w:abstractNum>
  <w:abstractNum w:abstractNumId="11">
    <w:nsid w:val="6A2342EC"/>
    <w:multiLevelType w:val="hybridMultilevel"/>
    <w:lvl w:ilvl="0">
      <w:lvlJc w:val="left"/>
      <w:lvlText w:val="(%1)"/>
      <w:numFmt w:val="lowerLetter"/>
      <w:start w:val="31"/>
    </w:lvl>
  </w:abstractNum>
  <w:abstractNum w:abstractNumId="12">
    <w:nsid w:val="2A487CB0"/>
    <w:multiLevelType w:val="hybridMultilevel"/>
    <w:lvl w:ilvl="0">
      <w:lvlJc w:val="left"/>
      <w:lvlText w:val="(%1)"/>
      <w:numFmt w:val="lowerLetter"/>
      <w:start w:val="1"/>
    </w:lvl>
  </w:abstractNum>
  <w:abstractNum w:abstractNumId="13">
    <w:nsid w:val="1D4ED43B"/>
    <w:multiLevelType w:val="hybridMultilevel"/>
    <w:lvl w:ilvl="0">
      <w:lvlJc w:val="left"/>
      <w:lvlText w:val="(%1)"/>
      <w:numFmt w:val="lowerLetter"/>
      <w:start w:val="2"/>
    </w:lvl>
  </w:abstractNum>
  <w:abstractNum w:abstractNumId="14">
    <w:nsid w:val="725A06FB"/>
    <w:multiLevelType w:val="hybridMultilevel"/>
    <w:lvl w:ilvl="0">
      <w:lvlJc w:val="left"/>
      <w:lvlText w:val="(%1)"/>
      <w:numFmt w:val="lowerLetter"/>
      <w:start w:val="4"/>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lowerLetter"/>
      <w:start w:val="2"/>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1)"/>
      <w:numFmt w:val="lowerLetter"/>
      <w:start w:val="2"/>
    </w:lvl>
  </w:abstractNum>
  <w:abstractNum w:abstractNumId="19">
    <w:nsid w:val="542289EC"/>
    <w:multiLevelType w:val="hybridMultilevel"/>
    <w:lvl w:ilvl="0">
      <w:lvlJc w:val="left"/>
      <w:lvlText w:val="(%1)"/>
      <w:numFmt w:val="lowerLetter"/>
      <w:start w:val="1"/>
    </w:lvl>
  </w:abstractNum>
  <w:abstractNum w:abstractNumId="20">
    <w:nsid w:val="6DE91B18"/>
    <w:multiLevelType w:val="hybridMultilevel"/>
    <w:lvl w:ilvl="0">
      <w:lvlJc w:val="left"/>
      <w:lvlText w:val="(%1)"/>
      <w:numFmt w:val="lowerLetter"/>
      <w:start w:val="2"/>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upperLetter"/>
      <w:start w:val="1"/>
    </w:lvl>
    <w:lvl w:ilvl="1">
      <w:lvlJc w:val="left"/>
      <w:lvlText w:val="(%2)"/>
      <w:numFmt w:val="lowerLetter"/>
      <w:start w:val="4"/>
    </w:lvl>
  </w:abstractNum>
  <w:abstractNum w:abstractNumId="23">
    <w:nsid w:val="32FFF902"/>
    <w:multiLevelType w:val="hybridMultilevel"/>
    <w:lvl w:ilvl="0">
      <w:lvlJc w:val="left"/>
      <w:lvlText w:val="(%1)"/>
      <w:numFmt w:val="upperLetter"/>
      <w:start w:val="1"/>
    </w:lvl>
    <w:lvl w:ilvl="1">
      <w:lvlJc w:val="left"/>
      <w:lvlText w:val="%2"/>
      <w:numFmt w:val="lowerLetter"/>
      <w:start w:val="1"/>
    </w:lvl>
  </w:abstractNum>
  <w:abstractNum w:abstractNumId="24">
    <w:nsid w:val="684A481A"/>
    <w:multiLevelType w:val="hybridMultilevel"/>
    <w:lvl w:ilvl="0">
      <w:lvlJc w:val="left"/>
      <w:lvlText w:val="(%1)"/>
      <w:numFmt w:val="lowerLetter"/>
      <w:start w:val="6"/>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3"/>
    </w:lvl>
  </w:abstractNum>
  <w:abstractNum w:abstractNumId="27">
    <w:nsid w:val="3DC240FB"/>
    <w:multiLevelType w:val="hybridMultilevel"/>
    <w:lvl w:ilvl="0">
      <w:lvlJc w:val="left"/>
      <w:lvlText w:val="(%1)"/>
      <w:numFmt w:val="upperLetter"/>
      <w:start w:val="3"/>
    </w:lvl>
  </w:abstractNum>
  <w:abstractNum w:abstractNumId="28">
    <w:nsid w:val="1BA026FA"/>
    <w:multiLevelType w:val="hybridMultilevel"/>
    <w:lvl w:ilvl="0">
      <w:lvlJc w:val="left"/>
      <w:lvlText w:val="(%1)"/>
      <w:numFmt w:val="lowerRoman"/>
      <w:start w:val="2"/>
    </w:lvl>
  </w:abstractNum>
  <w:abstractNum w:abstractNumId="29">
    <w:nsid w:val="79A1DEAA"/>
    <w:multiLevelType w:val="hybridMultilevel"/>
    <w:lvl w:ilvl="0">
      <w:lvlJc w:val="left"/>
      <w:lvlText w:val="(%1)"/>
      <w:numFmt w:val="decimal"/>
      <w:start w:val="6"/>
    </w:lvl>
    <w:lvl w:ilvl="1">
      <w:lvlJc w:val="left"/>
      <w:lvlText w:val="%2"/>
      <w:numFmt w:val="lowerLetter"/>
      <w:start w:val="1"/>
    </w:lvl>
  </w:abstractNum>
  <w:abstractNum w:abstractNumId="30">
    <w:nsid w:val="75C6C33A"/>
    <w:multiLevelType w:val="hybridMultilevel"/>
    <w:lvl w:ilvl="0">
      <w:lvlJc w:val="left"/>
      <w:lvlText w:val="(%1)"/>
      <w:numFmt w:val="decimal"/>
      <w:start w:val="30"/>
    </w:lvl>
    <w:lvl w:ilvl="1">
      <w:lvlJc w:val="left"/>
      <w:lvlText w:val="(%2)"/>
      <w:numFmt w:val="lowerLetter"/>
      <w:start w:val="2"/>
    </w:lvl>
  </w:abstractNum>
  <w:abstractNum w:abstractNumId="31">
    <w:nsid w:val="12E685FB"/>
    <w:multiLevelType w:val="hybridMultilevel"/>
    <w:lvl w:ilvl="0">
      <w:lvlJc w:val="left"/>
      <w:lvlText w:val="(%1)"/>
      <w:numFmt w:val="lowerLetter"/>
      <w:start w:val="3"/>
    </w:lvl>
  </w:abstractNum>
  <w:abstractNum w:abstractNumId="32">
    <w:nsid w:val="70C6A529"/>
    <w:multiLevelType w:val="hybridMultilevel"/>
    <w:lvl w:ilvl="0">
      <w:lvlJc w:val="left"/>
      <w:lvlText w:val="(%1)"/>
      <w:numFmt w:val="upperLetter"/>
      <w:start w:val="2"/>
    </w:lvl>
  </w:abstractNum>
  <w:abstractNum w:abstractNumId="33">
    <w:nsid w:val="520EEDD1"/>
    <w:multiLevelType w:val="hybridMultilevel"/>
    <w:lvl w:ilvl="0">
      <w:lvlJc w:val="left"/>
      <w:lvlText w:val="(%1)"/>
      <w:numFmt w:val="lowerRoman"/>
      <w:start w:val="2"/>
    </w:lvl>
  </w:abstractNum>
  <w:abstractNum w:abstractNumId="34">
    <w:nsid w:val="374A3FE6"/>
    <w:multiLevelType w:val="hybridMultilevel"/>
    <w:lvl w:ilvl="0">
      <w:lvlJc w:val="left"/>
      <w:lvlText w:val="(%1)"/>
      <w:numFmt w:val="lowerLetter"/>
      <w:start w:val="5"/>
    </w:lvl>
  </w:abstractNum>
  <w:abstractNum w:abstractNumId="35">
    <w:nsid w:val="4F4EF005"/>
    <w:multiLevelType w:val="hybridMultilevel"/>
    <w:lvl w:ilvl="0">
      <w:lvlJc w:val="left"/>
      <w:lvlText w:val="%1"/>
      <w:numFmt w:val="lowerLetter"/>
      <w:start w:val="1"/>
    </w:lvl>
    <w:lvl w:ilvl="1">
      <w:lvlJc w:val="left"/>
      <w:lvlText w:val="(%2)"/>
      <w:numFmt w:val="lowerLetter"/>
      <w:start w:val="6"/>
    </w:lvl>
  </w:abstractNum>
  <w:abstractNum w:abstractNumId="36">
    <w:nsid w:val="23F9C13C"/>
    <w:multiLevelType w:val="hybridMultilevel"/>
    <w:lvl w:ilvl="0">
      <w:lvlJc w:val="left"/>
      <w:lvlText w:val="(%1)"/>
      <w:numFmt w:val="lowerLetter"/>
      <w:start w:val="9"/>
    </w:lvl>
    <w:lvl w:ilvl="1">
      <w:lvlJc w:val="left"/>
      <w:lvlText w:val="(%2)"/>
      <w:numFmt w:val="lowerLetter"/>
      <w:start w:val="9"/>
    </w:lvl>
  </w:abstractNum>
  <w:abstractNum w:abstractNumId="37">
    <w:nsid w:val="649BB77C"/>
    <w:multiLevelType w:val="hybridMultilevel"/>
    <w:lvl w:ilvl="0">
      <w:lvlJc w:val="left"/>
      <w:lvlText w:val="(%1)"/>
      <w:numFmt w:val="lowerLetter"/>
      <w:start w:val="10"/>
    </w:lvl>
  </w:abstractNum>
  <w:abstractNum w:abstractNumId="38">
    <w:nsid w:val="275AC794"/>
    <w:multiLevelType w:val="hybridMultilevel"/>
    <w:lvl w:ilvl="0">
      <w:lvlJc w:val="left"/>
      <w:lvlText w:val="(%1)"/>
      <w:numFmt w:val="lowerLetter"/>
      <w:start w:val="13"/>
    </w:lvl>
  </w:abstractNum>
  <w:abstractNum w:abstractNumId="39">
    <w:nsid w:val="39386575"/>
    <w:multiLevelType w:val="hybridMultilevel"/>
    <w:lvl w:ilvl="0">
      <w:lvlJc w:val="left"/>
      <w:lvlText w:val="(%1)"/>
      <w:numFmt w:val="lowerLetter"/>
      <w:start w:val="2"/>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42">
    <w:nsid w:val="235BA86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43">
    <w:nsid w:val="47398C89"/>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44">
    <w:nsid w:val="354FE9F9"/>
    <w:multiLevelType w:val="hybridMultilevel"/>
    <w:lvl w:ilvl="0">
      <w:lvlJc w:val="left"/>
      <w:lvlText w:val="%1"/>
      <w:numFmt w:val="lowerLetter"/>
      <w:start w:val="1"/>
    </w:lvl>
    <w:lvl w:ilvl="1">
      <w:lvlJc w:val="left"/>
      <w:lvlText w:val="(%2)"/>
      <w:numFmt w:val="lowerLetter"/>
      <w:start w:val="4"/>
    </w:lvl>
  </w:abstractNum>
  <w:abstractNum w:abstractNumId="45">
    <w:nsid w:val="15B5AF5C"/>
    <w:multiLevelType w:val="hybridMultilevel"/>
    <w:lvl w:ilvl="0">
      <w:lvlJc w:val="left"/>
      <w:lvlText w:val="(%1)"/>
      <w:numFmt w:val="lowerLetter"/>
      <w:start w:val="24"/>
    </w:lvl>
    <w:lvl w:ilvl="1">
      <w:lvlJc w:val="left"/>
      <w:lvlText w:val="%2"/>
      <w:numFmt w:val="lowerLetter"/>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2"/>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4"/>
    </w:lvl>
  </w:abstractNum>
  <w:abstractNum w:abstractNumId="54">
    <w:nsid w:val="310C50B3"/>
    <w:multiLevelType w:val="hybridMultilevel"/>
    <w:lvl w:ilvl="0">
      <w:lvlJc w:val="left"/>
      <w:lvlText w:val="(%1)"/>
      <w:numFmt w:val="lowerLetter"/>
      <w:start w:val="8"/>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4"/>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3"/>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2"/>
    </w:lvl>
  </w:abstractNum>
  <w:abstractNum w:abstractNumId="61">
    <w:nsid w:val="1381823A"/>
    <w:multiLevelType w:val="hybridMultilevel"/>
    <w:lvl w:ilvl="0">
      <w:lvlJc w:val="left"/>
      <w:lvlText w:val="(%1)"/>
      <w:numFmt w:val="upperLetter"/>
      <w:start w:val="1"/>
    </w:lvl>
  </w:abstractNum>
  <w:abstractNum w:abstractNumId="62">
    <w:nsid w:val="5DB70AE5"/>
    <w:multiLevelType w:val="hybridMultilevel"/>
    <w:lvl w:ilvl="0">
      <w:lvlJc w:val="left"/>
      <w:lvlText w:val="(%1)"/>
      <w:numFmt w:val="upperLetter"/>
      <w:start w:val="2"/>
    </w:lvl>
  </w:abstractNum>
  <w:abstractNum w:abstractNumId="63">
    <w:nsid w:val="100F8FCA"/>
    <w:multiLevelType w:val="hybridMultilevel"/>
    <w:lvl w:ilvl="0">
      <w:lvlJc w:val="left"/>
      <w:lvlText w:val="(%1)"/>
      <w:numFmt w:val="upperLetter"/>
      <w:start w:val="1"/>
    </w:lvl>
  </w:abstractNum>
  <w:abstractNum w:abstractNumId="64">
    <w:nsid w:val="6590700B"/>
    <w:multiLevelType w:val="hybridMultilevel"/>
    <w:lvl w:ilvl="0">
      <w:lvlJc w:val="left"/>
      <w:lvlText w:val="(%1)"/>
      <w:numFmt w:val="upperLetter"/>
      <w:start w:val="2"/>
    </w:lvl>
    <w:lvl w:ilvl="1">
      <w:lvlJc w:val="left"/>
      <w:lvlText w:val="(%2)"/>
      <w:numFmt w:val="lowerRoman"/>
      <w:start w:val="2"/>
    </w:lvl>
  </w:abstractNum>
  <w:abstractNum w:abstractNumId="65">
    <w:nsid w:val="15014ACB"/>
    <w:multiLevelType w:val="hybridMultilevel"/>
    <w:lvl w:ilvl="0">
      <w:lvlJc w:val="left"/>
      <w:lvlText w:val="(%1)"/>
      <w:numFmt w:val="upperLetter"/>
      <w:start w:val="4"/>
    </w:lvl>
  </w:abstractNum>
  <w:abstractNum w:abstractNumId="66">
    <w:nsid w:val="5F5E7FD0"/>
    <w:multiLevelType w:val="hybridMultilevel"/>
    <w:lvl w:ilvl="0">
      <w:lvlJc w:val="left"/>
      <w:lvlText w:val="(%1)"/>
      <w:numFmt w:val="upperLetter"/>
      <w:start w:val="1"/>
    </w:lvl>
    <w:lvl w:ilvl="1">
      <w:lvlJc w:val="left"/>
      <w:lvlText w:val="(%2)"/>
      <w:numFmt w:val="lowerRoman"/>
      <w:start w:val="1"/>
    </w:lvl>
  </w:abstractNum>
  <w:abstractNum w:abstractNumId="67">
    <w:nsid w:val="98A3148"/>
    <w:multiLevelType w:val="hybridMultilevel"/>
    <w:lvl w:ilvl="0">
      <w:lvlJc w:val="left"/>
      <w:lvlText w:val="(%1)"/>
      <w:numFmt w:val="upperLetter"/>
      <w:start w:val="2"/>
    </w:lvl>
  </w:abstractNum>
  <w:abstractNum w:abstractNumId="68">
    <w:nsid w:val="799D0247"/>
    <w:multiLevelType w:val="hybridMultilevel"/>
    <w:lvl w:ilvl="0">
      <w:lvlJc w:val="left"/>
      <w:lvlText w:val="(%1)"/>
      <w:numFmt w:val="upperLetter"/>
      <w:start w:val="1"/>
    </w:lvl>
  </w:abstractNum>
  <w:abstractNum w:abstractNumId="69">
    <w:nsid w:val="6B94764"/>
    <w:multiLevelType w:val="hybridMultilevel"/>
    <w:lvl w:ilvl="0">
      <w:lvlJc w:val="left"/>
      <w:lvlText w:val="(%1)"/>
      <w:numFmt w:val="upperLetter"/>
      <w:start w:val="3"/>
    </w:lvl>
  </w:abstractNum>
  <w:abstractNum w:abstractNumId="70">
    <w:nsid w:val="42C296BD"/>
    <w:multiLevelType w:val="hybridMultilevel"/>
    <w:lvl w:ilvl="0">
      <w:lvlJc w:val="left"/>
      <w:lvlText w:val="-"/>
      <w:numFmt w:val="bullet"/>
      <w:start w:val="1"/>
    </w:lvl>
    <w:lvl w:ilvl="1">
      <w:lvlJc w:val="left"/>
      <w:lvlText w:val="(%2)"/>
      <w:numFmt w:val="decimal"/>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2019-12-20T05:12:20Z</dcterms:created>
  <dcterms:modified xsi:type="dcterms:W3CDTF">2019-12-20T05:12:20Z</dcterms:modified>
</cp:coreProperties>
</file>